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673F546A"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7000D4">
        <w:rPr>
          <w:rFonts w:ascii="Calibri" w:hAnsi="Calibri"/>
        </w:rPr>
        <w:t>ENAV2</w:t>
      </w:r>
      <w:r w:rsidR="00DF1467">
        <w:rPr>
          <w:rFonts w:ascii="Calibri" w:hAnsi="Calibri"/>
        </w:rPr>
        <w:t>4</w:t>
      </w:r>
      <w:r w:rsidRPr="007A395D">
        <w:rPr>
          <w:rFonts w:ascii="Calibri" w:hAnsi="Calibri"/>
        </w:rPr>
        <w:t>-</w:t>
      </w:r>
      <w:r w:rsidR="00461654">
        <w:rPr>
          <w:rFonts w:ascii="Calibri" w:hAnsi="Calibri"/>
        </w:rPr>
        <w:t>6.1.</w:t>
      </w:r>
      <w:r w:rsidR="00A151C1">
        <w:rPr>
          <w:rFonts w:ascii="Calibri" w:hAnsi="Calibri"/>
        </w:rPr>
        <w:t>9</w:t>
      </w:r>
      <w:bookmarkStart w:id="0" w:name="_GoBack"/>
      <w:bookmarkEnd w:id="0"/>
    </w:p>
    <w:p w14:paraId="5A14DE03" w14:textId="3E1C2391" w:rsidR="00BF32F0" w:rsidRPr="007A395D" w:rsidRDefault="00BF32F0" w:rsidP="00FE5674">
      <w:pPr>
        <w:pStyle w:val="BodyText"/>
        <w:tabs>
          <w:tab w:val="left" w:pos="2835"/>
        </w:tabs>
        <w:rPr>
          <w:rFonts w:ascii="Calibri" w:hAnsi="Calibri"/>
          <w:lang w:eastAsia="ko-KR"/>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72FC0F2"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61654">
        <w:rPr>
          <w:rFonts w:ascii="Calibri" w:hAnsi="Calibri" w:cs="Arial"/>
          <w:sz w:val="24"/>
          <w:szCs w:val="24"/>
        </w:rPr>
        <w:t>X</w:t>
      </w:r>
      <w:r w:rsidRPr="007A395D">
        <w:rPr>
          <w:rFonts w:ascii="Calibri" w:hAnsi="Calibri" w:cs="Arial"/>
          <w:sz w:val="24"/>
          <w:szCs w:val="24"/>
        </w:rPr>
        <w:t xml:space="preserve">  Input</w:t>
      </w:r>
    </w:p>
    <w:p w14:paraId="0BC79547" w14:textId="1770D1E8" w:rsidR="0080294B" w:rsidRPr="007A395D" w:rsidRDefault="00461654" w:rsidP="00037DF4">
      <w:pPr>
        <w:pStyle w:val="BodyText"/>
        <w:tabs>
          <w:tab w:val="left" w:pos="1843"/>
        </w:tabs>
        <w:rPr>
          <w:rFonts w:ascii="Calibri" w:hAnsi="Calibri"/>
        </w:rPr>
      </w:pPr>
      <w:proofErr w:type="gramStart"/>
      <w:r>
        <w:rPr>
          <w:rFonts w:ascii="Calibri" w:hAnsi="Calibri" w:cs="Arial"/>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E6C0724"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1"/>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461654">
        <w:rPr>
          <w:rFonts w:ascii="Calibri" w:hAnsi="Calibri"/>
        </w:rPr>
        <w:t>6</w:t>
      </w:r>
    </w:p>
    <w:p w14:paraId="1AB3E246" w14:textId="0D4B858F"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Pr="007A395D">
        <w:rPr>
          <w:rFonts w:ascii="Calibri" w:hAnsi="Calibri"/>
        </w:rPr>
        <w:t>…………………………………</w:t>
      </w:r>
    </w:p>
    <w:p w14:paraId="01FC5420" w14:textId="50019776"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7181B">
        <w:rPr>
          <w:rFonts w:ascii="Calibri" w:hAnsi="Calibri"/>
        </w:rPr>
        <w:t>Woo-Seong, Shim (Korea Research Inst. of Ships &amp; Ocean Eng.)</w:t>
      </w:r>
    </w:p>
    <w:p w14:paraId="60BCC120" w14:textId="77777777" w:rsidR="0080294B" w:rsidRPr="007A395D" w:rsidRDefault="0080294B" w:rsidP="00FE5674">
      <w:pPr>
        <w:pStyle w:val="BodyText"/>
        <w:tabs>
          <w:tab w:val="left" w:pos="2835"/>
        </w:tabs>
        <w:rPr>
          <w:rFonts w:ascii="Calibri" w:hAnsi="Calibri"/>
        </w:rPr>
      </w:pPr>
    </w:p>
    <w:p w14:paraId="4834080C" w14:textId="3DF28788" w:rsidR="00A446C9" w:rsidRPr="00605E43" w:rsidRDefault="00C7181B" w:rsidP="00A446C9">
      <w:pPr>
        <w:pStyle w:val="Title"/>
        <w:rPr>
          <w:rFonts w:ascii="Calibri" w:hAnsi="Calibri"/>
          <w:color w:val="0070C0"/>
        </w:rPr>
      </w:pPr>
      <w:bookmarkStart w:id="1" w:name="_Hlk20130510"/>
      <w:r>
        <w:rPr>
          <w:rFonts w:ascii="Calibri" w:hAnsi="Calibri"/>
          <w:color w:val="0070C0"/>
        </w:rPr>
        <w:t>Initial Review of 3GPP 4G Technology</w:t>
      </w:r>
    </w:p>
    <w:bookmarkEnd w:id="1"/>
    <w:p w14:paraId="0F258596" w14:textId="50FB6E37" w:rsidR="00A446C9" w:rsidRPr="00605E43" w:rsidRDefault="00A446C9" w:rsidP="00605E43">
      <w:pPr>
        <w:pStyle w:val="Heading1"/>
      </w:pPr>
      <w:r w:rsidRPr="00605E43">
        <w:t>Summary</w:t>
      </w:r>
    </w:p>
    <w:p w14:paraId="2D829213" w14:textId="56282E90" w:rsidR="00BD4E6F" w:rsidRDefault="00C7181B" w:rsidP="00B56BDF">
      <w:pPr>
        <w:pStyle w:val="BodyText"/>
        <w:rPr>
          <w:rFonts w:ascii="Calibri" w:hAnsi="Calibri"/>
        </w:rPr>
      </w:pPr>
      <w:r>
        <w:rPr>
          <w:rFonts w:ascii="Calibri" w:hAnsi="Calibri"/>
        </w:rPr>
        <w:t>The ENAV 22</w:t>
      </w:r>
      <w:r w:rsidRPr="00C7181B">
        <w:rPr>
          <w:rFonts w:ascii="Calibri" w:hAnsi="Calibri"/>
          <w:vertAlign w:val="superscript"/>
        </w:rPr>
        <w:t>nd</w:t>
      </w:r>
      <w:r>
        <w:rPr>
          <w:rFonts w:ascii="Calibri" w:hAnsi="Calibri"/>
        </w:rPr>
        <w:t xml:space="preserve"> committee has developed a staged process to conduct an initial assessment of new candidate technologies to ‘ENAV22-12.2.1 Initial Stage proposal IALA template.docx’.</w:t>
      </w:r>
      <w:r w:rsidR="009F26EC">
        <w:rPr>
          <w:rFonts w:ascii="Calibri" w:hAnsi="Calibri"/>
        </w:rPr>
        <w:t xml:space="preserve"> </w:t>
      </w:r>
      <w:r w:rsidR="002374ED">
        <w:rPr>
          <w:rFonts w:ascii="Calibri" w:hAnsi="Calibri" w:hint="eastAsia"/>
          <w:lang w:eastAsia="ko-KR"/>
        </w:rPr>
        <w:t xml:space="preserve">The </w:t>
      </w:r>
      <w:r w:rsidR="009F26EC">
        <w:rPr>
          <w:rFonts w:ascii="Calibri" w:hAnsi="Calibri"/>
        </w:rPr>
        <w:t>Republic of Korea has submitted the initial assessment document of LTE-Maritime to the ENAV 23</w:t>
      </w:r>
      <w:r w:rsidR="009F26EC" w:rsidRPr="009F26EC">
        <w:rPr>
          <w:rFonts w:ascii="Calibri" w:hAnsi="Calibri"/>
          <w:vertAlign w:val="superscript"/>
        </w:rPr>
        <w:t>rd</w:t>
      </w:r>
      <w:r w:rsidR="009F26EC">
        <w:rPr>
          <w:rFonts w:ascii="Calibri" w:hAnsi="Calibri"/>
        </w:rPr>
        <w:t xml:space="preserve"> committee in Singapore, APR 2019 which include the </w:t>
      </w:r>
      <w:r w:rsidR="002374ED">
        <w:rPr>
          <w:rFonts w:ascii="Calibri" w:hAnsi="Calibri"/>
        </w:rPr>
        <w:t>response of template questionnaire</w:t>
      </w:r>
      <w:r w:rsidR="009F26EC">
        <w:rPr>
          <w:rFonts w:ascii="Calibri" w:hAnsi="Calibri"/>
        </w:rPr>
        <w:t xml:space="preserve"> for LTE-Maritime based on 3GPP 4G technologies. (ENAV23-9.3)</w:t>
      </w:r>
    </w:p>
    <w:p w14:paraId="7BE4C500" w14:textId="158E08CB" w:rsidR="009F26EC" w:rsidRDefault="009F26EC" w:rsidP="00B56BDF">
      <w:pPr>
        <w:pStyle w:val="BodyText"/>
        <w:rPr>
          <w:rFonts w:ascii="Calibri" w:hAnsi="Calibri"/>
        </w:rPr>
      </w:pPr>
      <w:r>
        <w:rPr>
          <w:rFonts w:ascii="Calibri" w:hAnsi="Calibri"/>
        </w:rPr>
        <w:t>The WG 2 of ENAV 23</w:t>
      </w:r>
      <w:r w:rsidRPr="009F26EC">
        <w:rPr>
          <w:rFonts w:ascii="Calibri" w:hAnsi="Calibri"/>
          <w:vertAlign w:val="superscript"/>
        </w:rPr>
        <w:t>rd</w:t>
      </w:r>
      <w:r>
        <w:rPr>
          <w:rFonts w:ascii="Calibri" w:hAnsi="Calibri"/>
        </w:rPr>
        <w:t xml:space="preserve"> committee has discussed the document for agreeable understanding </w:t>
      </w:r>
      <w:r w:rsidR="002374ED">
        <w:rPr>
          <w:rFonts w:ascii="Calibri" w:hAnsi="Calibri"/>
        </w:rPr>
        <w:t>whether</w:t>
      </w:r>
      <w:r>
        <w:rPr>
          <w:rFonts w:ascii="Calibri" w:hAnsi="Calibri"/>
        </w:rPr>
        <w:t xml:space="preserve"> the IALA ha</w:t>
      </w:r>
      <w:r w:rsidR="002374ED">
        <w:rPr>
          <w:rFonts w:ascii="Calibri" w:hAnsi="Calibri"/>
        </w:rPr>
        <w:t>ve</w:t>
      </w:r>
      <w:r>
        <w:rPr>
          <w:rFonts w:ascii="Calibri" w:hAnsi="Calibri"/>
        </w:rPr>
        <w:t xml:space="preserve"> a position of recognizing the emerging technology as being useful to the IALA members and its domain. </w:t>
      </w:r>
    </w:p>
    <w:p w14:paraId="47FE49F6" w14:textId="113FE188" w:rsidR="009F26EC" w:rsidRPr="007A395D" w:rsidRDefault="009F26EC" w:rsidP="00B56BDF">
      <w:pPr>
        <w:pStyle w:val="BodyText"/>
        <w:rPr>
          <w:rFonts w:ascii="Calibri" w:hAnsi="Calibri"/>
        </w:rPr>
      </w:pPr>
      <w:r>
        <w:rPr>
          <w:rFonts w:ascii="Calibri" w:hAnsi="Calibri"/>
        </w:rPr>
        <w:t>After the effort of WG2 participants, WG2 produced the revised initial review process template</w:t>
      </w:r>
      <w:r w:rsidR="002374ED">
        <w:rPr>
          <w:rFonts w:ascii="Calibri" w:hAnsi="Calibri"/>
        </w:rPr>
        <w:t xml:space="preserve"> </w:t>
      </w:r>
      <w:r>
        <w:rPr>
          <w:rFonts w:ascii="Calibri" w:hAnsi="Calibri"/>
        </w:rPr>
        <w:t>(ENAV23-12.1.7) and reported the plenary.</w:t>
      </w:r>
    </w:p>
    <w:p w14:paraId="052AC0CB" w14:textId="6FD92194" w:rsidR="009F26EC" w:rsidRPr="007A395D" w:rsidRDefault="009F26EC" w:rsidP="009F26EC">
      <w:pPr>
        <w:pStyle w:val="BodyText"/>
        <w:rPr>
          <w:rFonts w:ascii="Calibri" w:hAnsi="Calibri"/>
        </w:rPr>
      </w:pPr>
      <w:r>
        <w:rPr>
          <w:rFonts w:ascii="Calibri" w:hAnsi="Calibri"/>
          <w:lang w:eastAsia="de-DE"/>
        </w:rPr>
        <w:t>In th</w:t>
      </w:r>
      <w:r w:rsidR="003543D1">
        <w:rPr>
          <w:rFonts w:ascii="Calibri" w:hAnsi="Calibri"/>
          <w:lang w:eastAsia="de-DE"/>
        </w:rPr>
        <w:t xml:space="preserve">e discussion of WG2, </w:t>
      </w:r>
      <w:r w:rsidR="002374ED">
        <w:rPr>
          <w:rFonts w:ascii="Calibri" w:hAnsi="Calibri"/>
          <w:lang w:eastAsia="de-DE"/>
        </w:rPr>
        <w:t xml:space="preserve">the </w:t>
      </w:r>
      <w:r w:rsidR="003543D1">
        <w:rPr>
          <w:rFonts w:ascii="Calibri" w:hAnsi="Calibri"/>
          <w:lang w:eastAsia="de-DE"/>
        </w:rPr>
        <w:t xml:space="preserve">Republic of Korea has explained that LTE-Maritime was a kind of brand name of the project based on LTE technology which was same technology of China’s presentation on use of LTE. Based on the common understanding of that time, we submit the revised initial review table for LTE-Maritime titled on ‘Initial Review of 3GPP 4G Technology’ on this document in order to reflect the consistency of terminology considering </w:t>
      </w:r>
      <w:r w:rsidR="002374ED">
        <w:rPr>
          <w:rFonts w:ascii="Calibri" w:hAnsi="Calibri"/>
          <w:lang w:eastAsia="de-DE"/>
        </w:rPr>
        <w:t xml:space="preserve">3GPP </w:t>
      </w:r>
      <w:r w:rsidR="003543D1">
        <w:rPr>
          <w:rFonts w:ascii="Calibri" w:hAnsi="Calibri"/>
          <w:lang w:eastAsia="de-DE"/>
        </w:rPr>
        <w:t>5G review</w:t>
      </w:r>
    </w:p>
    <w:p w14:paraId="5432CFB6" w14:textId="27E65A07" w:rsidR="00B56BDF" w:rsidRPr="007A395D" w:rsidRDefault="00B56BDF" w:rsidP="00B56BDF">
      <w:pPr>
        <w:pStyle w:val="BodyText"/>
        <w:rPr>
          <w:rFonts w:ascii="Calibri" w:hAnsi="Calibri"/>
        </w:rPr>
      </w:pP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30D94C3F" w:rsidR="00E55927" w:rsidRPr="007A395D" w:rsidRDefault="003543D1" w:rsidP="00E55927">
      <w:pPr>
        <w:pStyle w:val="BodyText"/>
        <w:rPr>
          <w:rFonts w:ascii="Calibri" w:hAnsi="Calibri"/>
        </w:rPr>
      </w:pPr>
      <w:r>
        <w:rPr>
          <w:rFonts w:ascii="Calibri" w:hAnsi="Calibri"/>
        </w:rPr>
        <w:t>The use of mobile communication has been being recognized as a very useful communication channel in maritime field more in recent days. This document is to support the decision of IALA’s position to the mobile communication based on 3GPP 4G technology as an emerging technology for the IALA and related maritime domain.</w:t>
      </w:r>
    </w:p>
    <w:p w14:paraId="041E9135" w14:textId="77777777" w:rsidR="00A446C9" w:rsidRPr="007A395D" w:rsidRDefault="00A446C9" w:rsidP="00605E43">
      <w:pPr>
        <w:pStyle w:val="Heading1"/>
      </w:pPr>
      <w:r w:rsidRPr="007A395D">
        <w:t>Discussion</w:t>
      </w:r>
    </w:p>
    <w:p w14:paraId="23B5467E" w14:textId="751F7FB5" w:rsidR="00F25BF4" w:rsidRPr="007A395D" w:rsidRDefault="00F21D0E" w:rsidP="00A446C9">
      <w:pPr>
        <w:pStyle w:val="BodyText"/>
        <w:rPr>
          <w:rFonts w:ascii="Calibri" w:hAnsi="Calibri"/>
        </w:rPr>
      </w:pPr>
      <w:r>
        <w:rPr>
          <w:rFonts w:ascii="Calibri" w:hAnsi="Calibri"/>
        </w:rPr>
        <w:t xml:space="preserve">Next page is the revised initial review response of technology candidate, 3GPP 4G, especially experienced and tested for maritime use in the project of LTE-Maritime in </w:t>
      </w:r>
      <w:r w:rsidR="002374ED">
        <w:rPr>
          <w:rFonts w:ascii="Calibri" w:hAnsi="Calibri"/>
        </w:rPr>
        <w:t xml:space="preserve">the </w:t>
      </w:r>
      <w:r>
        <w:rPr>
          <w:rFonts w:ascii="Calibri" w:hAnsi="Calibri"/>
        </w:rPr>
        <w:t>Republic of Korea.</w:t>
      </w:r>
    </w:p>
    <w:p w14:paraId="1FE8AFB6" w14:textId="77777777" w:rsidR="00F21D0E" w:rsidRDefault="00F21D0E" w:rsidP="00605E43">
      <w:pPr>
        <w:pStyle w:val="Heading2"/>
        <w:sectPr w:rsidR="00F21D0E" w:rsidSect="007A395D">
          <w:headerReference w:type="even" r:id="rId8"/>
          <w:headerReference w:type="default" r:id="rId9"/>
          <w:footerReference w:type="default" r:id="rId10"/>
          <w:headerReference w:type="first" r:id="rId11"/>
          <w:pgSz w:w="11906" w:h="16838"/>
          <w:pgMar w:top="709" w:right="991" w:bottom="1134" w:left="1134" w:header="709" w:footer="709" w:gutter="0"/>
          <w:cols w:space="708"/>
          <w:titlePg/>
          <w:docGrid w:linePitch="360"/>
        </w:sectPr>
      </w:pPr>
    </w:p>
    <w:p w14:paraId="1F591369" w14:textId="77777777" w:rsidR="00F21D0E" w:rsidRDefault="00F21D0E" w:rsidP="00F21D0E">
      <w:pPr>
        <w:pStyle w:val="Title"/>
      </w:pPr>
      <w:r>
        <w:lastRenderedPageBreak/>
        <w:t>Digital Technologies – Initial Review Table</w:t>
      </w:r>
    </w:p>
    <w:p w14:paraId="374A6FB9" w14:textId="77777777" w:rsidR="00F21D0E" w:rsidRDefault="00F21D0E" w:rsidP="00F21D0E">
      <w:pPr>
        <w:pStyle w:val="Subtitle"/>
      </w:pPr>
    </w:p>
    <w:tbl>
      <w:tblPr>
        <w:tblW w:w="5000"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1296"/>
        <w:gridCol w:w="2122"/>
        <w:gridCol w:w="2323"/>
        <w:gridCol w:w="2520"/>
        <w:gridCol w:w="4298"/>
        <w:gridCol w:w="2426"/>
      </w:tblGrid>
      <w:tr w:rsidR="00F21D0E" w14:paraId="148836C1" w14:textId="77777777" w:rsidTr="00F21D0E">
        <w:trPr>
          <w:cantSplit/>
          <w:trHeight w:val="1299"/>
          <w:tblHeader/>
        </w:trPr>
        <w:tc>
          <w:tcPr>
            <w:tcW w:w="406" w:type="pct"/>
            <w:vMerge w:val="restart"/>
            <w:tcBorders>
              <w:top w:val="single" w:sz="4" w:space="0" w:color="BFBFBF"/>
              <w:left w:val="single" w:sz="4" w:space="0" w:color="BFBFBF"/>
              <w:bottom w:val="single" w:sz="4" w:space="0" w:color="BFBFBF"/>
              <w:right w:val="single" w:sz="4" w:space="0" w:color="BFBFBF"/>
            </w:tcBorders>
            <w:shd w:val="clear" w:color="auto" w:fill="365F91"/>
            <w:vAlign w:val="center"/>
          </w:tcPr>
          <w:p w14:paraId="3DACEF1D" w14:textId="77777777" w:rsidR="00F21D0E" w:rsidRDefault="00F21D0E">
            <w:pPr>
              <w:keepNext/>
              <w:keepLines/>
              <w:spacing w:before="60" w:after="60"/>
              <w:rPr>
                <w:rFonts w:ascii="Calibri" w:hAnsi="Calibri"/>
                <w:b/>
                <w:bCs/>
                <w:color w:val="FFFFFF"/>
                <w:sz w:val="18"/>
                <w:szCs w:val="18"/>
                <w:lang w:eastAsia="en-US"/>
              </w:rPr>
            </w:pPr>
          </w:p>
        </w:tc>
        <w:tc>
          <w:tcPr>
            <w:tcW w:w="758" w:type="pct"/>
            <w:vMerge w:val="restart"/>
            <w:tcBorders>
              <w:top w:val="single" w:sz="4" w:space="0" w:color="BFBFBF"/>
              <w:left w:val="single" w:sz="4" w:space="0" w:color="BFBFBF"/>
              <w:bottom w:val="single" w:sz="4" w:space="0" w:color="BFBFBF"/>
              <w:right w:val="single" w:sz="4" w:space="0" w:color="BFBFBF"/>
            </w:tcBorders>
            <w:shd w:val="clear" w:color="auto" w:fill="365F91"/>
            <w:vAlign w:val="center"/>
            <w:hideMark/>
          </w:tcPr>
          <w:p w14:paraId="2E5DFC62" w14:textId="77777777" w:rsidR="00F21D0E" w:rsidRDefault="00F21D0E">
            <w:pPr>
              <w:keepNext/>
              <w:keepLines/>
              <w:spacing w:before="60" w:after="60"/>
              <w:rPr>
                <w:rFonts w:ascii="Calibri" w:hAnsi="Calibri"/>
                <w:b/>
                <w:bCs/>
                <w:color w:val="FFFFFF"/>
                <w:sz w:val="18"/>
                <w:szCs w:val="18"/>
              </w:rPr>
            </w:pPr>
            <w:r>
              <w:rPr>
                <w:rFonts w:ascii="Calibri" w:hAnsi="Calibri"/>
                <w:b/>
                <w:bCs/>
                <w:color w:val="FFFFFF"/>
                <w:sz w:val="18"/>
                <w:szCs w:val="18"/>
              </w:rPr>
              <w:t xml:space="preserve">Question </w:t>
            </w:r>
          </w:p>
        </w:tc>
        <w:tc>
          <w:tcPr>
            <w:tcW w:w="1716" w:type="pct"/>
            <w:gridSpan w:val="2"/>
            <w:tcBorders>
              <w:top w:val="single" w:sz="4" w:space="0" w:color="BFBFBF"/>
              <w:left w:val="single" w:sz="4" w:space="0" w:color="BFBFBF"/>
              <w:bottom w:val="single" w:sz="4" w:space="0" w:color="BFBFBF"/>
              <w:right w:val="single" w:sz="4" w:space="0" w:color="BFBFBF"/>
            </w:tcBorders>
            <w:shd w:val="clear" w:color="auto" w:fill="365F91"/>
            <w:vAlign w:val="center"/>
            <w:hideMark/>
          </w:tcPr>
          <w:p w14:paraId="66A81510" w14:textId="77777777" w:rsidR="00F21D0E" w:rsidRDefault="00F21D0E">
            <w:pPr>
              <w:keepNext/>
              <w:keepLines/>
              <w:spacing w:before="60" w:after="60"/>
              <w:jc w:val="center"/>
              <w:rPr>
                <w:rFonts w:ascii="Calibri" w:hAnsi="Calibri"/>
                <w:b/>
                <w:bCs/>
                <w:color w:val="FFFFFF"/>
                <w:sz w:val="18"/>
                <w:szCs w:val="18"/>
              </w:rPr>
            </w:pPr>
            <w:r>
              <w:rPr>
                <w:rFonts w:ascii="Calibri" w:hAnsi="Calibri"/>
                <w:b/>
                <w:bCs/>
                <w:color w:val="FFFFFF"/>
                <w:sz w:val="18"/>
                <w:szCs w:val="18"/>
              </w:rPr>
              <w:t>Technology Candidate Response</w:t>
            </w:r>
          </w:p>
        </w:tc>
        <w:tc>
          <w:tcPr>
            <w:tcW w:w="1484" w:type="pct"/>
            <w:tcBorders>
              <w:top w:val="single" w:sz="4" w:space="0" w:color="BFBFBF"/>
              <w:left w:val="single" w:sz="4" w:space="0" w:color="BFBFBF"/>
              <w:bottom w:val="single" w:sz="4" w:space="0" w:color="BFBFBF"/>
              <w:right w:val="single" w:sz="4" w:space="0" w:color="BFBFBF"/>
            </w:tcBorders>
            <w:shd w:val="clear" w:color="auto" w:fill="365F91"/>
          </w:tcPr>
          <w:p w14:paraId="593D025E" w14:textId="77777777" w:rsidR="00F21D0E" w:rsidRDefault="00F21D0E">
            <w:pPr>
              <w:keepNext/>
              <w:keepLines/>
              <w:spacing w:before="60" w:after="60"/>
              <w:jc w:val="center"/>
              <w:rPr>
                <w:rFonts w:ascii="Calibri" w:hAnsi="Calibri"/>
                <w:b/>
                <w:bCs/>
                <w:color w:val="FFFFFF"/>
                <w:sz w:val="18"/>
                <w:szCs w:val="18"/>
              </w:rPr>
            </w:pPr>
          </w:p>
          <w:p w14:paraId="1490BE25" w14:textId="77777777" w:rsidR="00F21D0E" w:rsidRDefault="00F21D0E">
            <w:pPr>
              <w:keepNext/>
              <w:keepLines/>
              <w:spacing w:before="60" w:after="60"/>
              <w:jc w:val="center"/>
              <w:rPr>
                <w:rFonts w:ascii="Calibri" w:hAnsi="Calibri"/>
                <w:b/>
                <w:bCs/>
                <w:color w:val="FFFFFF"/>
                <w:sz w:val="18"/>
                <w:szCs w:val="18"/>
              </w:rPr>
            </w:pPr>
          </w:p>
          <w:p w14:paraId="0FDB5DCC" w14:textId="77777777" w:rsidR="00F21D0E" w:rsidRDefault="00F21D0E">
            <w:pPr>
              <w:keepNext/>
              <w:keepLines/>
              <w:spacing w:before="60" w:after="60"/>
              <w:jc w:val="center"/>
              <w:rPr>
                <w:rFonts w:ascii="Calibri" w:hAnsi="Calibri"/>
                <w:b/>
                <w:bCs/>
                <w:color w:val="FFFFFF"/>
                <w:sz w:val="18"/>
                <w:szCs w:val="18"/>
              </w:rPr>
            </w:pPr>
            <w:r>
              <w:rPr>
                <w:rFonts w:ascii="Calibri" w:hAnsi="Calibri"/>
                <w:b/>
                <w:bCs/>
                <w:color w:val="FFFFFF"/>
                <w:sz w:val="18"/>
                <w:szCs w:val="18"/>
              </w:rPr>
              <w:t>Working Group Response</w:t>
            </w:r>
          </w:p>
        </w:tc>
        <w:tc>
          <w:tcPr>
            <w:tcW w:w="635" w:type="pct"/>
            <w:tcBorders>
              <w:top w:val="single" w:sz="4" w:space="0" w:color="BFBFBF"/>
              <w:left w:val="single" w:sz="4" w:space="0" w:color="BFBFBF"/>
              <w:bottom w:val="single" w:sz="4" w:space="0" w:color="BFBFBF"/>
              <w:right w:val="single" w:sz="4" w:space="0" w:color="BFBFBF"/>
            </w:tcBorders>
            <w:shd w:val="clear" w:color="auto" w:fill="365F91"/>
            <w:hideMark/>
          </w:tcPr>
          <w:tbl>
            <w:tblPr>
              <w:tblW w:w="0"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A0" w:firstRow="1" w:lastRow="0" w:firstColumn="1" w:lastColumn="0" w:noHBand="0" w:noVBand="0"/>
            </w:tblPr>
            <w:tblGrid>
              <w:gridCol w:w="692"/>
              <w:gridCol w:w="723"/>
              <w:gridCol w:w="677"/>
            </w:tblGrid>
            <w:tr w:rsidR="00F21D0E" w14:paraId="7E8C4DED" w14:textId="77777777">
              <w:trPr>
                <w:cantSplit/>
                <w:trHeight w:val="1146"/>
              </w:trPr>
              <w:tc>
                <w:tcPr>
                  <w:tcW w:w="1653" w:type="pct"/>
                  <w:tcBorders>
                    <w:top w:val="single" w:sz="4" w:space="0" w:color="BFBFBF"/>
                    <w:left w:val="single" w:sz="4" w:space="0" w:color="BFBFBF"/>
                    <w:bottom w:val="single" w:sz="4" w:space="0" w:color="BFBFBF"/>
                    <w:right w:val="single" w:sz="4" w:space="0" w:color="BFBFBF"/>
                  </w:tcBorders>
                  <w:shd w:val="clear" w:color="auto" w:fill="92D050"/>
                  <w:hideMark/>
                </w:tcPr>
                <w:p w14:paraId="6DAA121B" w14:textId="77777777" w:rsidR="00F21D0E" w:rsidRDefault="00F21D0E">
                  <w:pPr>
                    <w:keepNext/>
                    <w:keepLines/>
                    <w:tabs>
                      <w:tab w:val="center" w:pos="500"/>
                    </w:tabs>
                    <w:spacing w:before="60" w:after="60"/>
                    <w:jc w:val="center"/>
                    <w:rPr>
                      <w:rFonts w:ascii="Calibri" w:hAnsi="Calibri"/>
                      <w:b/>
                      <w:bCs/>
                      <w:sz w:val="18"/>
                      <w:szCs w:val="18"/>
                    </w:rPr>
                  </w:pPr>
                  <w:r>
                    <w:rPr>
                      <w:rFonts w:ascii="Calibri" w:hAnsi="Calibri"/>
                      <w:b/>
                      <w:bCs/>
                      <w:sz w:val="18"/>
                      <w:szCs w:val="18"/>
                    </w:rPr>
                    <w:t>Green</w:t>
                  </w:r>
                </w:p>
              </w:tc>
              <w:tc>
                <w:tcPr>
                  <w:tcW w:w="1728" w:type="pct"/>
                  <w:tcBorders>
                    <w:top w:val="single" w:sz="4" w:space="0" w:color="BFBFBF"/>
                    <w:left w:val="single" w:sz="4" w:space="0" w:color="BFBFBF"/>
                    <w:bottom w:val="single" w:sz="4" w:space="0" w:color="BFBFBF"/>
                    <w:right w:val="single" w:sz="4" w:space="0" w:color="BFBFBF"/>
                  </w:tcBorders>
                  <w:shd w:val="clear" w:color="auto" w:fill="FFFF00"/>
                  <w:hideMark/>
                </w:tcPr>
                <w:p w14:paraId="30857C16" w14:textId="77777777" w:rsidR="00F21D0E" w:rsidRDefault="00F21D0E">
                  <w:pPr>
                    <w:keepNext/>
                    <w:keepLines/>
                    <w:spacing w:before="60" w:after="60"/>
                    <w:jc w:val="center"/>
                    <w:rPr>
                      <w:rFonts w:ascii="Calibri" w:hAnsi="Calibri"/>
                      <w:b/>
                      <w:bCs/>
                      <w:sz w:val="18"/>
                      <w:szCs w:val="18"/>
                    </w:rPr>
                  </w:pPr>
                  <w:r>
                    <w:rPr>
                      <w:rFonts w:ascii="Calibri" w:hAnsi="Calibri"/>
                      <w:b/>
                      <w:bCs/>
                      <w:sz w:val="18"/>
                      <w:szCs w:val="18"/>
                    </w:rPr>
                    <w:t>Amber</w:t>
                  </w:r>
                </w:p>
              </w:tc>
              <w:tc>
                <w:tcPr>
                  <w:tcW w:w="1620" w:type="pct"/>
                  <w:tcBorders>
                    <w:top w:val="single" w:sz="4" w:space="0" w:color="BFBFBF"/>
                    <w:left w:val="single" w:sz="4" w:space="0" w:color="BFBFBF"/>
                    <w:bottom w:val="single" w:sz="4" w:space="0" w:color="BFBFBF"/>
                    <w:right w:val="single" w:sz="4" w:space="0" w:color="BFBFBF"/>
                  </w:tcBorders>
                  <w:shd w:val="clear" w:color="auto" w:fill="FF0000"/>
                  <w:hideMark/>
                </w:tcPr>
                <w:p w14:paraId="0BF62F96" w14:textId="77777777" w:rsidR="00F21D0E" w:rsidRDefault="00F21D0E">
                  <w:pPr>
                    <w:keepNext/>
                    <w:keepLines/>
                    <w:spacing w:before="60" w:after="60"/>
                    <w:jc w:val="center"/>
                    <w:rPr>
                      <w:rFonts w:ascii="Calibri" w:hAnsi="Calibri"/>
                      <w:b/>
                      <w:bCs/>
                      <w:sz w:val="18"/>
                      <w:szCs w:val="18"/>
                    </w:rPr>
                  </w:pPr>
                  <w:r>
                    <w:rPr>
                      <w:rFonts w:ascii="Calibri" w:hAnsi="Calibri"/>
                      <w:b/>
                      <w:bCs/>
                      <w:sz w:val="18"/>
                      <w:szCs w:val="18"/>
                    </w:rPr>
                    <w:t>Red</w:t>
                  </w:r>
                </w:p>
              </w:tc>
            </w:tr>
          </w:tbl>
          <w:p w14:paraId="67968564" w14:textId="77777777" w:rsidR="00F21D0E" w:rsidRDefault="00F21D0E">
            <w:pPr>
              <w:keepNext/>
              <w:keepLines/>
              <w:spacing w:before="60" w:after="60"/>
              <w:jc w:val="center"/>
              <w:rPr>
                <w:rFonts w:ascii="Calibri" w:hAnsi="Calibri"/>
                <w:b/>
                <w:bCs/>
                <w:color w:val="FFFFFF"/>
                <w:sz w:val="18"/>
                <w:szCs w:val="18"/>
                <w:lang w:eastAsia="en-US"/>
              </w:rPr>
            </w:pPr>
          </w:p>
        </w:tc>
      </w:tr>
      <w:tr w:rsidR="00F21D0E" w14:paraId="026E28F1" w14:textId="77777777" w:rsidTr="00F21D0E">
        <w:trPr>
          <w:cantSplit/>
          <w:trHeight w:val="128"/>
        </w:trPr>
        <w:tc>
          <w:tcPr>
            <w:tcW w:w="0" w:type="auto"/>
            <w:vMerge/>
            <w:tcBorders>
              <w:top w:val="single" w:sz="4" w:space="0" w:color="BFBFBF"/>
              <w:left w:val="single" w:sz="4" w:space="0" w:color="BFBFBF"/>
              <w:bottom w:val="single" w:sz="4" w:space="0" w:color="BFBFBF"/>
              <w:right w:val="single" w:sz="4" w:space="0" w:color="BFBFBF"/>
            </w:tcBorders>
            <w:vAlign w:val="center"/>
            <w:hideMark/>
          </w:tcPr>
          <w:p w14:paraId="48A95365" w14:textId="77777777" w:rsidR="00F21D0E" w:rsidRDefault="00F21D0E">
            <w:pPr>
              <w:rPr>
                <w:rFonts w:ascii="Calibri" w:hAnsi="Calibri" w:cs="Times New Roman"/>
                <w:b/>
                <w:bCs/>
                <w:color w:val="FFFFFF"/>
                <w:sz w:val="18"/>
                <w:szCs w:val="18"/>
                <w:lang w:eastAsia="en-US"/>
              </w:rPr>
            </w:pPr>
          </w:p>
        </w:tc>
        <w:tc>
          <w:tcPr>
            <w:tcW w:w="0" w:type="auto"/>
            <w:vMerge/>
            <w:tcBorders>
              <w:top w:val="single" w:sz="4" w:space="0" w:color="BFBFBF"/>
              <w:left w:val="single" w:sz="4" w:space="0" w:color="BFBFBF"/>
              <w:bottom w:val="single" w:sz="4" w:space="0" w:color="BFBFBF"/>
              <w:right w:val="single" w:sz="4" w:space="0" w:color="BFBFBF"/>
            </w:tcBorders>
            <w:vAlign w:val="center"/>
            <w:hideMark/>
          </w:tcPr>
          <w:p w14:paraId="22F115E5" w14:textId="77777777" w:rsidR="00F21D0E" w:rsidRDefault="00F21D0E">
            <w:pPr>
              <w:rPr>
                <w:rFonts w:ascii="Calibri" w:hAnsi="Calibri" w:cs="Times New Roman"/>
                <w:b/>
                <w:bCs/>
                <w:color w:val="FFFFFF"/>
                <w:sz w:val="18"/>
                <w:szCs w:val="18"/>
                <w:lang w:eastAsia="en-US"/>
              </w:rPr>
            </w:pPr>
          </w:p>
        </w:tc>
        <w:tc>
          <w:tcPr>
            <w:tcW w:w="825" w:type="pct"/>
            <w:tcBorders>
              <w:top w:val="single" w:sz="4" w:space="0" w:color="BFBFBF"/>
              <w:left w:val="single" w:sz="4" w:space="0" w:color="BFBFBF"/>
              <w:bottom w:val="single" w:sz="4" w:space="0" w:color="BFBFBF"/>
              <w:right w:val="single" w:sz="4" w:space="0" w:color="BFBFBF"/>
            </w:tcBorders>
            <w:shd w:val="clear" w:color="auto" w:fill="365F91"/>
            <w:hideMark/>
          </w:tcPr>
          <w:p w14:paraId="15E1C19E" w14:textId="77777777" w:rsidR="00F21D0E" w:rsidRDefault="00F21D0E">
            <w:pPr>
              <w:keepNext/>
              <w:keepLines/>
              <w:spacing w:before="60" w:after="60"/>
              <w:jc w:val="center"/>
              <w:rPr>
                <w:rFonts w:ascii="Calibri" w:hAnsi="Calibri"/>
                <w:b/>
                <w:bCs/>
                <w:color w:val="FFFFFF"/>
                <w:sz w:val="18"/>
                <w:szCs w:val="18"/>
              </w:rPr>
            </w:pPr>
            <w:r>
              <w:rPr>
                <w:rFonts w:ascii="Calibri" w:hAnsi="Calibri"/>
                <w:b/>
                <w:bCs/>
                <w:color w:val="FFFFFF"/>
                <w:sz w:val="18"/>
                <w:szCs w:val="18"/>
              </w:rPr>
              <w:t>Infrastructure</w:t>
            </w:r>
          </w:p>
        </w:tc>
        <w:tc>
          <w:tcPr>
            <w:tcW w:w="891" w:type="pct"/>
            <w:tcBorders>
              <w:top w:val="single" w:sz="4" w:space="0" w:color="BFBFBF"/>
              <w:left w:val="single" w:sz="4" w:space="0" w:color="BFBFBF"/>
              <w:bottom w:val="single" w:sz="4" w:space="0" w:color="BFBFBF"/>
              <w:right w:val="single" w:sz="4" w:space="0" w:color="BFBFBF"/>
            </w:tcBorders>
            <w:shd w:val="clear" w:color="auto" w:fill="365F91"/>
            <w:hideMark/>
          </w:tcPr>
          <w:p w14:paraId="10CD928F" w14:textId="77777777" w:rsidR="00F21D0E" w:rsidRDefault="00F21D0E">
            <w:pPr>
              <w:keepNext/>
              <w:keepLines/>
              <w:spacing w:before="60" w:after="60"/>
              <w:jc w:val="center"/>
              <w:rPr>
                <w:rFonts w:ascii="Calibri" w:hAnsi="Calibri"/>
                <w:b/>
                <w:bCs/>
                <w:color w:val="FFFFFF"/>
                <w:sz w:val="18"/>
                <w:szCs w:val="18"/>
              </w:rPr>
            </w:pPr>
            <w:r>
              <w:rPr>
                <w:rFonts w:ascii="Calibri" w:hAnsi="Calibri"/>
                <w:b/>
                <w:bCs/>
                <w:color w:val="FFFFFF"/>
                <w:sz w:val="18"/>
                <w:szCs w:val="18"/>
              </w:rPr>
              <w:t>User</w:t>
            </w:r>
          </w:p>
        </w:tc>
        <w:tc>
          <w:tcPr>
            <w:tcW w:w="1484" w:type="pct"/>
            <w:tcBorders>
              <w:top w:val="single" w:sz="4" w:space="0" w:color="BFBFBF"/>
              <w:left w:val="single" w:sz="4" w:space="0" w:color="BFBFBF"/>
              <w:bottom w:val="single" w:sz="4" w:space="0" w:color="BFBFBF"/>
              <w:right w:val="single" w:sz="4" w:space="0" w:color="BFBFBF"/>
            </w:tcBorders>
            <w:shd w:val="clear" w:color="auto" w:fill="365F91"/>
          </w:tcPr>
          <w:p w14:paraId="397C285B" w14:textId="77777777" w:rsidR="00F21D0E" w:rsidRDefault="00F21D0E">
            <w:pPr>
              <w:keepNext/>
              <w:keepLines/>
              <w:spacing w:before="60" w:after="60"/>
              <w:jc w:val="center"/>
              <w:rPr>
                <w:rFonts w:ascii="Calibri" w:hAnsi="Calibri"/>
                <w:b/>
                <w:bCs/>
                <w:color w:val="FFFFFF"/>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365F91"/>
            <w:hideMark/>
          </w:tcPr>
          <w:p w14:paraId="6B24EB92" w14:textId="77777777" w:rsidR="00F21D0E" w:rsidRDefault="00F21D0E">
            <w:pPr>
              <w:keepNext/>
              <w:keepLines/>
              <w:spacing w:before="60" w:after="60"/>
              <w:jc w:val="center"/>
              <w:rPr>
                <w:rFonts w:ascii="Calibri" w:hAnsi="Calibri"/>
                <w:b/>
                <w:bCs/>
                <w:color w:val="FFFFFF"/>
                <w:sz w:val="18"/>
                <w:szCs w:val="18"/>
              </w:rPr>
            </w:pPr>
            <w:r>
              <w:rPr>
                <w:rFonts w:ascii="Calibri" w:hAnsi="Calibri"/>
                <w:b/>
                <w:bCs/>
                <w:color w:val="FFFFFF"/>
                <w:sz w:val="18"/>
                <w:szCs w:val="18"/>
              </w:rPr>
              <w:t xml:space="preserve"> Status</w:t>
            </w:r>
          </w:p>
        </w:tc>
      </w:tr>
      <w:tr w:rsidR="00F21D0E" w14:paraId="62A5C7B0"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725646A"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508A1F8F"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Where has the referral come from?</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1457EBA" w14:textId="04720907" w:rsidR="00947B60" w:rsidRDefault="00947B60" w:rsidP="00947B60">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Technically, 3GPP 4G(LTE) standard is origin</w:t>
            </w:r>
          </w:p>
          <w:p w14:paraId="0C2DF849" w14:textId="77777777" w:rsidR="00F21D0E" w:rsidRDefault="00947B60" w:rsidP="00EA2F86">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SMART-Navigation project in the R.O.K has tested and is developing the </w:t>
            </w:r>
            <w:r w:rsidR="00EA2F86">
              <w:rPr>
                <w:rFonts w:ascii="Calibri" w:hAnsi="Calibri"/>
                <w:sz w:val="18"/>
                <w:szCs w:val="18"/>
                <w:lang w:eastAsia="ko-KR"/>
              </w:rPr>
              <w:t xml:space="preserve">LTE(4G) network </w:t>
            </w:r>
            <w:r>
              <w:rPr>
                <w:rFonts w:ascii="Calibri" w:hAnsi="Calibri"/>
                <w:sz w:val="18"/>
                <w:szCs w:val="18"/>
                <w:lang w:eastAsia="ko-KR"/>
              </w:rPr>
              <w:t>in the Korean coastal area within 100km.</w:t>
            </w:r>
          </w:p>
          <w:p w14:paraId="5DE994C1" w14:textId="6F0B8B1C" w:rsidR="00EA2F86" w:rsidRDefault="00EA2F86" w:rsidP="00EA2F86">
            <w:pPr>
              <w:keepLines/>
              <w:spacing w:beforeLines="60" w:before="144" w:afterLines="60" w:after="144"/>
              <w:jc w:val="center"/>
              <w:rPr>
                <w:rFonts w:ascii="Calibri" w:hAnsi="Calibri"/>
                <w:sz w:val="18"/>
                <w:szCs w:val="18"/>
              </w:rPr>
            </w:pPr>
            <w:r>
              <w:rPr>
                <w:rFonts w:ascii="Calibri" w:hAnsi="Calibri"/>
                <w:sz w:val="18"/>
                <w:szCs w:val="18"/>
                <w:lang w:eastAsia="ko-KR"/>
              </w:rPr>
              <w:t>The brand name of this project is LTE-Maritime</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85C8736" w14:textId="77777777" w:rsidR="002374ED" w:rsidRDefault="002374ED" w:rsidP="002374E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Technically, 3GPP 4G(LTE) standard is origin</w:t>
            </w:r>
          </w:p>
          <w:p w14:paraId="681FAA62" w14:textId="77777777" w:rsidR="00EA2F86" w:rsidRDefault="00EA2F86">
            <w:pPr>
              <w:keepLines/>
              <w:spacing w:beforeLines="60" w:before="144" w:afterLines="60" w:after="144"/>
              <w:jc w:val="center"/>
              <w:rPr>
                <w:rFonts w:ascii="Calibri" w:hAnsi="Calibri"/>
                <w:sz w:val="18"/>
                <w:szCs w:val="18"/>
                <w:lang w:eastAsia="ko-KR"/>
              </w:rPr>
            </w:pPr>
          </w:p>
          <w:p w14:paraId="64FC87DA" w14:textId="66A664F2" w:rsidR="00EA2F86" w:rsidRPr="00EA2F86" w:rsidRDefault="00EA2F86" w:rsidP="00BC3F18">
            <w:pPr>
              <w:keepLines/>
              <w:spacing w:beforeLines="60" w:before="144" w:afterLines="60" w:after="144"/>
              <w:ind w:leftChars="45" w:left="248" w:hangingChars="83" w:hanging="149"/>
              <w:rPr>
                <w:rFonts w:ascii="Calibri" w:hAnsi="Calibri"/>
                <w:sz w:val="18"/>
                <w:szCs w:val="18"/>
                <w:lang w:eastAsia="ko-KR"/>
              </w:rPr>
            </w:pPr>
            <w:r w:rsidRPr="00EA2F86">
              <w:rPr>
                <w:rFonts w:ascii="Calibri" w:hAnsi="Calibri" w:hint="eastAsia"/>
                <w:sz w:val="18"/>
                <w:szCs w:val="18"/>
                <w:lang w:eastAsia="ko-KR"/>
              </w:rPr>
              <w:t>*</w:t>
            </w:r>
            <w:r>
              <w:rPr>
                <w:rFonts w:ascii="Calibri" w:hAnsi="Calibri"/>
                <w:sz w:val="18"/>
                <w:szCs w:val="18"/>
                <w:lang w:eastAsia="ko-KR"/>
              </w:rPr>
              <w:t xml:space="preserve"> Use LTE-Maritime router(like AP) with high-gain antenna for 100km coverage </w:t>
            </w:r>
            <w:r w:rsidRPr="00EA2F86">
              <w:rPr>
                <w:rFonts w:ascii="Calibri" w:hAnsi="Calibri"/>
                <w:sz w:val="18"/>
                <w:szCs w:val="18"/>
                <w:lang w:eastAsia="ko-KR"/>
              </w:rPr>
              <w:t xml:space="preserve">  </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6F4AAEF"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34E6C84" w14:textId="77777777" w:rsidR="00F21D0E" w:rsidRDefault="00F21D0E">
            <w:pPr>
              <w:keepLines/>
              <w:spacing w:beforeLines="60" w:before="144" w:afterLines="60" w:after="144"/>
              <w:jc w:val="center"/>
              <w:rPr>
                <w:rFonts w:ascii="Calibri" w:hAnsi="Calibri"/>
                <w:sz w:val="18"/>
                <w:szCs w:val="18"/>
              </w:rPr>
            </w:pPr>
          </w:p>
        </w:tc>
      </w:tr>
      <w:tr w:rsidR="00F21D0E" w14:paraId="0A6CBFBF"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CEA8C93"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1D1F8A84"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Name of technology and product name </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C557966" w14:textId="77777777" w:rsidR="00F21D0E" w:rsidRDefault="002374ED">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3GPP 4G(LTE</w:t>
            </w:r>
            <w:r>
              <w:rPr>
                <w:rFonts w:ascii="Calibri" w:hAnsi="Calibri"/>
                <w:sz w:val="18"/>
                <w:szCs w:val="18"/>
                <w:lang w:eastAsia="ko-KR"/>
              </w:rPr>
              <w:t xml:space="preserve"> &amp; LTE-A)</w:t>
            </w:r>
          </w:p>
          <w:p w14:paraId="5E11BCBF" w14:textId="2D98D4CC" w:rsidR="002374ED" w:rsidRDefault="002374E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Project Name : </w:t>
            </w:r>
            <w:r>
              <w:rPr>
                <w:rFonts w:ascii="Calibri" w:hAnsi="Calibri"/>
                <w:sz w:val="18"/>
                <w:szCs w:val="18"/>
                <w:lang w:eastAsia="ko-KR"/>
              </w:rPr>
              <w:br/>
              <w:t xml:space="preserve">LTE-Maritime </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982E093" w14:textId="5AA1A326" w:rsidR="00F21D0E" w:rsidRDefault="002374ED">
            <w:pPr>
              <w:keepLines/>
              <w:spacing w:beforeLines="60" w:before="144" w:afterLines="60" w:after="144"/>
              <w:jc w:val="center"/>
              <w:rPr>
                <w:rFonts w:ascii="Calibri" w:hAnsi="Calibri"/>
                <w:sz w:val="18"/>
                <w:szCs w:val="18"/>
              </w:rPr>
            </w:pPr>
            <w:r>
              <w:rPr>
                <w:rFonts w:ascii="Calibri" w:hAnsi="Calibri" w:hint="eastAsia"/>
                <w:sz w:val="18"/>
                <w:szCs w:val="18"/>
                <w:lang w:eastAsia="ko-KR"/>
              </w:rPr>
              <w:t>3GPP 4G(LTE</w:t>
            </w:r>
            <w:r>
              <w:rPr>
                <w:rFonts w:ascii="Calibri" w:hAnsi="Calibri"/>
                <w:sz w:val="18"/>
                <w:szCs w:val="18"/>
                <w:lang w:eastAsia="ko-KR"/>
              </w:rPr>
              <w:t xml:space="preserve"> &amp; LTE-A)</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5CEE4489"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BC83381" w14:textId="77777777" w:rsidR="00F21D0E" w:rsidRDefault="00F21D0E">
            <w:pPr>
              <w:keepLines/>
              <w:spacing w:beforeLines="60" w:before="144" w:afterLines="60" w:after="144"/>
              <w:jc w:val="center"/>
              <w:rPr>
                <w:rFonts w:ascii="Calibri" w:hAnsi="Calibri"/>
                <w:sz w:val="18"/>
                <w:szCs w:val="18"/>
              </w:rPr>
            </w:pPr>
          </w:p>
        </w:tc>
      </w:tr>
      <w:tr w:rsidR="00F21D0E" w14:paraId="392224F1"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904BABD"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157C888E" w14:textId="77777777" w:rsidR="00F21D0E" w:rsidRDefault="00F21D0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Functional description</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1F01ED2" w14:textId="77777777" w:rsidR="00F21D0E" w:rsidRDefault="002374ED" w:rsidP="002374E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Providing LTE coverage up to 100 km from </w:t>
            </w:r>
            <w:r>
              <w:rPr>
                <w:rFonts w:ascii="Calibri" w:hAnsi="Calibri" w:hint="eastAsia"/>
                <w:sz w:val="18"/>
                <w:szCs w:val="18"/>
                <w:lang w:eastAsia="ko-KR"/>
              </w:rPr>
              <w:t xml:space="preserve">the coastline in maximum </w:t>
            </w:r>
            <w:r>
              <w:rPr>
                <w:rFonts w:ascii="Calibri" w:hAnsi="Calibri"/>
                <w:sz w:val="18"/>
                <w:szCs w:val="18"/>
                <w:lang w:eastAsia="ko-KR"/>
              </w:rPr>
              <w:t>depends on the</w:t>
            </w:r>
            <w:r>
              <w:rPr>
                <w:rFonts w:ascii="Calibri" w:hAnsi="Calibri" w:hint="eastAsia"/>
                <w:sz w:val="18"/>
                <w:szCs w:val="18"/>
                <w:lang w:eastAsia="ko-KR"/>
              </w:rPr>
              <w:t xml:space="preserve"> LOS condition </w:t>
            </w:r>
          </w:p>
          <w:p w14:paraId="658F6349" w14:textId="0AAF4D52" w:rsidR="00BC3F18" w:rsidRDefault="00BC3F18" w:rsidP="00BC3F18">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LTE-Maritime assure the communication quality, more than 3Mbps in downlink and 90% Tx/Rx success rate</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4AB6B8D" w14:textId="12EB1244" w:rsidR="00F21D0E" w:rsidRDefault="00BC3F18">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Mobile phon</w:t>
            </w:r>
            <w:r>
              <w:rPr>
                <w:rFonts w:ascii="Calibri" w:hAnsi="Calibri"/>
                <w:sz w:val="18"/>
                <w:szCs w:val="18"/>
                <w:lang w:eastAsia="ko-KR"/>
              </w:rPr>
              <w:t>e</w:t>
            </w:r>
            <w:r w:rsidRPr="00BC3F18">
              <w:rPr>
                <w:rFonts w:ascii="Calibri" w:hAnsi="Calibri"/>
                <w:sz w:val="18"/>
                <w:szCs w:val="18"/>
                <w:vertAlign w:val="superscript"/>
                <w:lang w:eastAsia="ko-KR"/>
              </w:rPr>
              <w:t>*</w:t>
            </w:r>
            <w:r>
              <w:rPr>
                <w:rFonts w:ascii="Calibri" w:hAnsi="Calibri" w:hint="eastAsia"/>
                <w:sz w:val="18"/>
                <w:szCs w:val="18"/>
                <w:lang w:eastAsia="ko-KR"/>
              </w:rPr>
              <w:t xml:space="preserve"> is available within 30-40</w:t>
            </w:r>
            <w:r>
              <w:rPr>
                <w:rFonts w:ascii="Calibri" w:hAnsi="Calibri"/>
                <w:sz w:val="18"/>
                <w:szCs w:val="18"/>
                <w:lang w:eastAsia="ko-KR"/>
              </w:rPr>
              <w:t>km range from the coastline.</w:t>
            </w:r>
          </w:p>
          <w:p w14:paraId="0873E287" w14:textId="77777777" w:rsidR="00BC3F18" w:rsidRDefault="00BC3F18" w:rsidP="00BC3F18">
            <w:pPr>
              <w:keepLines/>
              <w:spacing w:beforeLines="60" w:before="144" w:afterLines="60" w:after="144"/>
              <w:rPr>
                <w:rFonts w:ascii="Calibri" w:hAnsi="Calibri"/>
                <w:sz w:val="18"/>
                <w:szCs w:val="18"/>
                <w:lang w:eastAsia="ko-KR"/>
              </w:rPr>
            </w:pPr>
            <w:r>
              <w:rPr>
                <w:rFonts w:ascii="Calibri" w:hAnsi="Calibri" w:hint="eastAsia"/>
                <w:sz w:val="18"/>
                <w:szCs w:val="18"/>
                <w:lang w:eastAsia="ko-KR"/>
              </w:rPr>
              <w:t>Digital data communication is available up to 100</w:t>
            </w:r>
            <w:r>
              <w:rPr>
                <w:rFonts w:ascii="Calibri" w:hAnsi="Calibri"/>
                <w:sz w:val="18"/>
                <w:szCs w:val="18"/>
                <w:lang w:eastAsia="ko-KR"/>
              </w:rPr>
              <w:t>km from the coastline with LTE-Maritime router.</w:t>
            </w:r>
          </w:p>
          <w:p w14:paraId="48E0CE19" w14:textId="70FFD888" w:rsidR="00BC3F18" w:rsidRPr="00BC3F18" w:rsidRDefault="00BC3F18" w:rsidP="00C1529E">
            <w:pPr>
              <w:keepLines/>
              <w:spacing w:beforeLines="60" w:before="144" w:afterLines="60" w:after="144"/>
              <w:ind w:left="166" w:hangingChars="92" w:hanging="166"/>
              <w:rPr>
                <w:rFonts w:ascii="Calibri" w:hAnsi="Calibri"/>
                <w:sz w:val="18"/>
                <w:szCs w:val="18"/>
                <w:lang w:eastAsia="ko-KR"/>
              </w:rPr>
            </w:pPr>
            <w:r w:rsidRPr="00EA2F86">
              <w:rPr>
                <w:rFonts w:ascii="Calibri" w:hAnsi="Calibri" w:hint="eastAsia"/>
                <w:sz w:val="18"/>
                <w:szCs w:val="18"/>
                <w:lang w:eastAsia="ko-KR"/>
              </w:rPr>
              <w:t>*</w:t>
            </w:r>
            <w:r>
              <w:rPr>
                <w:rFonts w:ascii="Calibri" w:hAnsi="Calibri"/>
                <w:sz w:val="18"/>
                <w:szCs w:val="18"/>
                <w:lang w:eastAsia="ko-KR"/>
              </w:rPr>
              <w:t xml:space="preserve">  It means the </w:t>
            </w:r>
            <w:r w:rsidR="00C1529E">
              <w:rPr>
                <w:rFonts w:ascii="Calibri" w:hAnsi="Calibri"/>
                <w:sz w:val="18"/>
                <w:szCs w:val="18"/>
                <w:lang w:eastAsia="ko-KR"/>
              </w:rPr>
              <w:t>dedicated</w:t>
            </w:r>
            <w:r>
              <w:rPr>
                <w:rFonts w:ascii="Calibri" w:hAnsi="Calibri"/>
                <w:sz w:val="18"/>
                <w:szCs w:val="18"/>
                <w:lang w:eastAsia="ko-KR"/>
              </w:rPr>
              <w:t xml:space="preserve"> phone of public safety service in Korean project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734F621B"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7739B85" w14:textId="77777777" w:rsidR="00F21D0E" w:rsidRDefault="00F21D0E">
            <w:pPr>
              <w:keepLines/>
              <w:spacing w:beforeLines="60" w:before="144" w:afterLines="60" w:after="144"/>
              <w:jc w:val="center"/>
              <w:rPr>
                <w:rFonts w:ascii="Calibri" w:hAnsi="Calibri"/>
                <w:sz w:val="18"/>
                <w:szCs w:val="18"/>
              </w:rPr>
            </w:pPr>
          </w:p>
        </w:tc>
      </w:tr>
      <w:tr w:rsidR="00F21D0E" w14:paraId="04C96CC8"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DF01368"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2E255F2A" w14:textId="77777777" w:rsidR="00F21D0E" w:rsidRDefault="00F21D0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 xml:space="preserve">Proposed user group </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AC094C3" w14:textId="1F4E5CFE" w:rsidR="00F21D0E" w:rsidRDefault="00BC3F18">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917FA1E" w14:textId="47EDF01B" w:rsidR="00F21D0E" w:rsidRDefault="00BC3F18" w:rsidP="00BC3F18">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Public servant</w:t>
            </w:r>
            <w:r>
              <w:rPr>
                <w:rFonts w:ascii="Calibri" w:hAnsi="Calibri"/>
                <w:sz w:val="18"/>
                <w:szCs w:val="18"/>
                <w:lang w:eastAsia="ko-KR"/>
              </w:rPr>
              <w:t>s</w:t>
            </w:r>
            <w:r>
              <w:rPr>
                <w:rFonts w:ascii="Calibri" w:hAnsi="Calibri" w:hint="eastAsia"/>
                <w:sz w:val="18"/>
                <w:szCs w:val="18"/>
                <w:lang w:eastAsia="ko-KR"/>
              </w:rPr>
              <w:t xml:space="preserve"> and </w:t>
            </w:r>
            <w:r>
              <w:rPr>
                <w:rFonts w:ascii="Calibri" w:hAnsi="Calibri"/>
                <w:sz w:val="18"/>
                <w:szCs w:val="18"/>
                <w:lang w:eastAsia="ko-KR"/>
              </w:rPr>
              <w:t>all</w:t>
            </w:r>
            <w:r>
              <w:rPr>
                <w:rFonts w:ascii="Calibri" w:hAnsi="Calibri" w:hint="eastAsia"/>
                <w:sz w:val="18"/>
                <w:szCs w:val="18"/>
                <w:lang w:eastAsia="ko-KR"/>
              </w:rPr>
              <w:t xml:space="preserve"> maritime people for public maritime safety</w:t>
            </w:r>
            <w:r w:rsidR="00C1529E">
              <w:rPr>
                <w:rFonts w:ascii="Calibri" w:hAnsi="Calibri"/>
                <w:sz w:val="18"/>
                <w:szCs w:val="18"/>
                <w:lang w:eastAsia="ko-KR"/>
              </w:rPr>
              <w:t xml:space="preserve"> and Korean e-Navigation services</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27E345B7"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54F637D9" w14:textId="77777777" w:rsidR="00F21D0E" w:rsidRDefault="00F21D0E">
            <w:pPr>
              <w:keepLines/>
              <w:spacing w:beforeLines="60" w:before="144" w:afterLines="60" w:after="144"/>
              <w:jc w:val="center"/>
              <w:rPr>
                <w:rFonts w:ascii="Calibri" w:hAnsi="Calibri"/>
                <w:sz w:val="18"/>
                <w:szCs w:val="18"/>
              </w:rPr>
            </w:pPr>
          </w:p>
        </w:tc>
      </w:tr>
      <w:tr w:rsidR="00F21D0E" w14:paraId="644AAFB0"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E5EEC2E"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5A976B0A" w14:textId="77777777" w:rsidR="00F21D0E" w:rsidRDefault="00F21D0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What are its Key limitations</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DF23FA9" w14:textId="4D8C85D6" w:rsidR="00F21D0E" w:rsidRDefault="00BC3F18">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Maximum coverage is about 100km in 3GPP standards</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1813F36" w14:textId="241103E9" w:rsidR="00F21D0E" w:rsidRDefault="00BC3F18">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Mobile phone doesn</w:t>
            </w:r>
            <w:r>
              <w:rPr>
                <w:rFonts w:ascii="Calibri" w:hAnsi="Calibri"/>
                <w:sz w:val="18"/>
                <w:szCs w:val="18"/>
                <w:lang w:eastAsia="ko-KR"/>
              </w:rPr>
              <w:t>’t work over 30-40km by weak signal strength, so Router is necessary for 100km coverage</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662EE87"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7C65B12B" w14:textId="77777777" w:rsidR="00F21D0E" w:rsidRDefault="00F21D0E">
            <w:pPr>
              <w:keepLines/>
              <w:spacing w:beforeLines="60" w:before="144" w:afterLines="60" w:after="144"/>
              <w:jc w:val="center"/>
              <w:rPr>
                <w:rFonts w:ascii="Calibri" w:hAnsi="Calibri"/>
                <w:sz w:val="18"/>
                <w:szCs w:val="18"/>
              </w:rPr>
            </w:pPr>
          </w:p>
        </w:tc>
      </w:tr>
      <w:tr w:rsidR="00F21D0E" w14:paraId="1A2B3F68"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042D086"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E467980" w14:textId="77777777" w:rsidR="00F21D0E" w:rsidRDefault="00F21D0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Where is it currently used (geographic and/or industry)?</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AFCAF4E" w14:textId="3825127E" w:rsidR="00C1529E" w:rsidRDefault="00C1529E" w:rsidP="008B50B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Almost costal country use 3G/4G signal in vicinity of the land station</w:t>
            </w:r>
          </w:p>
          <w:p w14:paraId="30AFEEA8" w14:textId="592C6465" w:rsidR="00F21D0E" w:rsidRPr="008B50B5" w:rsidRDefault="00C1529E" w:rsidP="00C1529E">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But, n</w:t>
            </w:r>
            <w:r w:rsidR="008B50B5">
              <w:rPr>
                <w:rFonts w:ascii="Calibri" w:hAnsi="Calibri" w:hint="eastAsia"/>
                <w:sz w:val="18"/>
                <w:szCs w:val="18"/>
                <w:lang w:eastAsia="ko-KR"/>
              </w:rPr>
              <w:t xml:space="preserve">o official 3GPP 4G infrastructure assuring </w:t>
            </w:r>
            <w:r w:rsidR="008B50B5">
              <w:rPr>
                <w:rFonts w:ascii="Calibri" w:hAnsi="Calibri"/>
                <w:sz w:val="18"/>
                <w:szCs w:val="18"/>
                <w:lang w:eastAsia="ko-KR"/>
              </w:rPr>
              <w:t>maximum coverage</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8635D9F" w14:textId="7618AD36" w:rsidR="00F21D0E" w:rsidRDefault="008B50B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3G/4G service may be available a</w:t>
            </w:r>
            <w:r>
              <w:rPr>
                <w:rFonts w:ascii="Calibri" w:hAnsi="Calibri" w:hint="eastAsia"/>
                <w:sz w:val="18"/>
                <w:szCs w:val="18"/>
                <w:lang w:eastAsia="ko-KR"/>
              </w:rPr>
              <w:t>lmost coastal</w:t>
            </w:r>
            <w:r>
              <w:rPr>
                <w:rFonts w:ascii="Calibri" w:hAnsi="Calibri"/>
                <w:sz w:val="18"/>
                <w:szCs w:val="18"/>
                <w:lang w:eastAsia="ko-KR"/>
              </w:rPr>
              <w:t xml:space="preserve"> country within only a few decades of kilometres</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70B9E9D"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23D0BE8F" w14:textId="77777777" w:rsidR="00F21D0E" w:rsidRDefault="00F21D0E">
            <w:pPr>
              <w:keepLines/>
              <w:spacing w:beforeLines="60" w:before="144" w:afterLines="60" w:after="144"/>
              <w:jc w:val="center"/>
              <w:rPr>
                <w:rFonts w:ascii="Calibri" w:hAnsi="Calibri"/>
                <w:sz w:val="18"/>
                <w:szCs w:val="18"/>
              </w:rPr>
            </w:pPr>
          </w:p>
        </w:tc>
      </w:tr>
      <w:tr w:rsidR="00F21D0E" w14:paraId="4FC2F37B"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82C28E4"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21295778" w14:textId="77777777" w:rsidR="00F21D0E" w:rsidRDefault="00F21D0E">
            <w:pPr>
              <w:keepLines/>
              <w:spacing w:beforeLines="60" w:before="144" w:afterLines="60" w:after="144"/>
              <w:rPr>
                <w:rFonts w:asciiTheme="minorHAnsi" w:hAnsiTheme="minorHAnsi" w:cstheme="minorHAnsi"/>
                <w:sz w:val="18"/>
                <w:szCs w:val="18"/>
              </w:rPr>
            </w:pPr>
            <w:r>
              <w:rPr>
                <w:rFonts w:asciiTheme="minorHAnsi" w:hAnsiTheme="minorHAnsi" w:cstheme="minorHAnsi"/>
                <w:sz w:val="18"/>
                <w:szCs w:val="18"/>
              </w:rPr>
              <w:t>How is it currently used?</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A0D699D" w14:textId="7AC9EBF1" w:rsidR="00F21D0E" w:rsidRDefault="008B50B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F998FC3" w14:textId="15FBECBD" w:rsidR="00F21D0E" w:rsidRDefault="008B50B5">
            <w:pPr>
              <w:keepLines/>
              <w:spacing w:beforeLines="60" w:before="144" w:afterLines="60" w:after="144"/>
              <w:jc w:val="center"/>
              <w:rPr>
                <w:rFonts w:ascii="Calibri" w:hAnsi="Calibri"/>
                <w:sz w:val="18"/>
                <w:szCs w:val="18"/>
              </w:rPr>
            </w:pPr>
            <w:r>
              <w:rPr>
                <w:rFonts w:ascii="Calibri" w:hAnsi="Calibri" w:hint="eastAsia"/>
                <w:sz w:val="18"/>
                <w:szCs w:val="18"/>
                <w:lang w:eastAsia="ko-KR"/>
              </w:rPr>
              <w:t xml:space="preserve">Any user can 3G/4G service using special USIM by roaming technology in </w:t>
            </w:r>
            <w:r>
              <w:rPr>
                <w:rFonts w:ascii="Calibri" w:hAnsi="Calibri"/>
                <w:sz w:val="18"/>
                <w:szCs w:val="18"/>
                <w:lang w:eastAsia="ko-KR"/>
              </w:rPr>
              <w:t xml:space="preserve">the </w:t>
            </w:r>
            <w:r>
              <w:rPr>
                <w:rFonts w:ascii="Calibri" w:hAnsi="Calibri" w:hint="eastAsia"/>
                <w:sz w:val="18"/>
                <w:szCs w:val="18"/>
                <w:lang w:eastAsia="ko-KR"/>
              </w:rPr>
              <w:t>commercial base</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12D22FA"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7BA3A377" w14:textId="77777777" w:rsidR="00F21D0E" w:rsidRDefault="00F21D0E">
            <w:pPr>
              <w:keepLines/>
              <w:spacing w:beforeLines="60" w:before="144" w:afterLines="60" w:after="144"/>
              <w:jc w:val="center"/>
              <w:rPr>
                <w:rFonts w:ascii="Calibri" w:hAnsi="Calibri"/>
                <w:sz w:val="18"/>
                <w:szCs w:val="18"/>
              </w:rPr>
            </w:pPr>
          </w:p>
        </w:tc>
      </w:tr>
      <w:tr w:rsidR="00F21D0E" w14:paraId="6A5854B4"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EF345E3"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p w14:paraId="3F4AD46F" w14:textId="77777777" w:rsidR="00461654" w:rsidRPr="00461654" w:rsidRDefault="00461654" w:rsidP="00461654"/>
          <w:p w14:paraId="71FCB6D9" w14:textId="77777777" w:rsidR="00461654" w:rsidRPr="00461654" w:rsidRDefault="00461654" w:rsidP="00461654"/>
          <w:p w14:paraId="17C545F4" w14:textId="77777777" w:rsidR="00461654" w:rsidRPr="00461654" w:rsidRDefault="00461654" w:rsidP="00461654"/>
          <w:p w14:paraId="16B7BC7E" w14:textId="77777777" w:rsidR="00461654" w:rsidRPr="00461654" w:rsidRDefault="00461654" w:rsidP="00461654"/>
          <w:p w14:paraId="687C663C" w14:textId="77777777" w:rsidR="00461654" w:rsidRPr="00461654" w:rsidRDefault="00461654" w:rsidP="00461654"/>
          <w:p w14:paraId="2ED26387" w14:textId="77777777" w:rsidR="00461654" w:rsidRPr="00461654" w:rsidRDefault="00461654" w:rsidP="00461654"/>
          <w:p w14:paraId="53438555" w14:textId="77777777" w:rsidR="00461654" w:rsidRDefault="00461654" w:rsidP="00461654">
            <w:pPr>
              <w:rPr>
                <w:rFonts w:ascii="Calibri" w:hAnsi="Calibri"/>
                <w:sz w:val="18"/>
                <w:szCs w:val="18"/>
              </w:rPr>
            </w:pPr>
          </w:p>
          <w:p w14:paraId="34C3E5D1" w14:textId="77777777" w:rsidR="00461654" w:rsidRPr="00461654" w:rsidRDefault="00461654" w:rsidP="00461654"/>
          <w:p w14:paraId="05039B37" w14:textId="605EED56" w:rsidR="00461654" w:rsidRPr="00461654" w:rsidRDefault="00461654" w:rsidP="00461654"/>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7666452C"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How could it be used within the maritime sector?</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C78B207" w14:textId="1E54DE94" w:rsidR="00F21D0E" w:rsidRDefault="008B50B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As a base data network for high-rate communication way for any services and applications</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D5298EC" w14:textId="0FBD91DA" w:rsidR="00F21D0E" w:rsidRDefault="00C1529E" w:rsidP="00C1529E">
            <w:pPr>
              <w:keepLines/>
              <w:spacing w:beforeLines="60" w:before="144" w:afterLines="60" w:after="144"/>
              <w:rPr>
                <w:rFonts w:ascii="Calibri" w:hAnsi="Calibri"/>
                <w:sz w:val="18"/>
                <w:szCs w:val="18"/>
                <w:lang w:eastAsia="ko-KR"/>
              </w:rPr>
            </w:pPr>
            <w:r>
              <w:rPr>
                <w:rFonts w:ascii="Calibri" w:hAnsi="Calibri"/>
                <w:sz w:val="18"/>
                <w:szCs w:val="18"/>
                <w:lang w:eastAsia="ko-KR"/>
              </w:rPr>
              <w:t>As a maritime data network on mobile phone or through the Router with high gain antenna as a Access Point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74C18287"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EB96B5B" w14:textId="77777777" w:rsidR="00F21D0E" w:rsidRDefault="00F21D0E">
            <w:pPr>
              <w:keepLines/>
              <w:spacing w:beforeLines="60" w:before="144" w:afterLines="60" w:after="144"/>
              <w:jc w:val="center"/>
              <w:rPr>
                <w:rFonts w:ascii="Calibri" w:hAnsi="Calibri"/>
                <w:sz w:val="18"/>
                <w:szCs w:val="18"/>
              </w:rPr>
            </w:pPr>
          </w:p>
        </w:tc>
      </w:tr>
      <w:tr w:rsidR="00F21D0E" w14:paraId="7AAAEFA8"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CB869FD"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p w14:paraId="3FCA74B0" w14:textId="77777777" w:rsidR="00461654" w:rsidRPr="00461654" w:rsidRDefault="00461654" w:rsidP="00461654"/>
          <w:p w14:paraId="64E3C82E" w14:textId="77777777" w:rsidR="00461654" w:rsidRPr="00461654" w:rsidRDefault="00461654" w:rsidP="00461654"/>
          <w:p w14:paraId="79161FFC" w14:textId="77777777" w:rsidR="00461654" w:rsidRDefault="00461654" w:rsidP="00461654">
            <w:pPr>
              <w:rPr>
                <w:rFonts w:ascii="Calibri" w:hAnsi="Calibri"/>
                <w:sz w:val="18"/>
                <w:szCs w:val="18"/>
              </w:rPr>
            </w:pPr>
          </w:p>
          <w:p w14:paraId="0F2995C7" w14:textId="77777777" w:rsidR="00461654" w:rsidRPr="00461654" w:rsidRDefault="00461654" w:rsidP="00461654"/>
          <w:p w14:paraId="59B664A4" w14:textId="60D60FD0" w:rsidR="00461654" w:rsidRPr="00461654" w:rsidRDefault="00461654" w:rsidP="00461654"/>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453FCCF5"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Who developed it?</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BA6A3A1" w14:textId="23640EBE" w:rsidR="00F21D0E" w:rsidRDefault="00C1529E">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Republic of Korea: LTE-Maritime</w:t>
            </w:r>
            <w:r>
              <w:rPr>
                <w:rFonts w:ascii="Calibri" w:hAnsi="Calibri"/>
                <w:sz w:val="18"/>
                <w:szCs w:val="18"/>
                <w:lang w:eastAsia="ko-KR"/>
              </w:rPr>
              <w:t xml:space="preserve"> as a assured network for maximum coverage</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2E01C0D" w14:textId="4AF1CAE1" w:rsidR="00F21D0E" w:rsidRDefault="00C1529E">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Router(AP) in LTE-Maritime project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AA0D9EA"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7D4D2E2" w14:textId="77777777" w:rsidR="00F21D0E" w:rsidRDefault="00F21D0E">
            <w:pPr>
              <w:keepLines/>
              <w:spacing w:beforeLines="60" w:before="144" w:afterLines="60" w:after="144"/>
              <w:jc w:val="center"/>
              <w:rPr>
                <w:rFonts w:ascii="Calibri" w:hAnsi="Calibri"/>
                <w:sz w:val="18"/>
                <w:szCs w:val="18"/>
              </w:rPr>
            </w:pPr>
          </w:p>
        </w:tc>
      </w:tr>
      <w:tr w:rsidR="00F21D0E" w14:paraId="4D8AC9E6"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AB8EBC8"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733A12EC"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Is it commercial, non-commercial or military?</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56D6A2F" w14:textId="566125B6" w:rsidR="00FE388A" w:rsidRDefault="00FE388A">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Any 3G/4G commercial network may be available.</w:t>
            </w:r>
          </w:p>
          <w:p w14:paraId="15F4DB94" w14:textId="3229071F" w:rsidR="00F21D0E" w:rsidRDefault="00FE388A">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But </w:t>
            </w:r>
            <w:r>
              <w:rPr>
                <w:rFonts w:ascii="Calibri" w:hAnsi="Calibri" w:hint="eastAsia"/>
                <w:sz w:val="18"/>
                <w:szCs w:val="18"/>
                <w:lang w:eastAsia="ko-KR"/>
              </w:rPr>
              <w:t>LTE-Maritime is not commercial network</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D986958" w14:textId="46605EF3" w:rsidR="00F21D0E" w:rsidRDefault="00FE388A">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Same 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0B0E5819"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05665C3" w14:textId="77777777" w:rsidR="00F21D0E" w:rsidRDefault="00F21D0E">
            <w:pPr>
              <w:keepLines/>
              <w:spacing w:beforeLines="60" w:before="144" w:afterLines="60" w:after="144"/>
              <w:jc w:val="center"/>
              <w:rPr>
                <w:rFonts w:ascii="Calibri" w:hAnsi="Calibri"/>
                <w:sz w:val="18"/>
                <w:szCs w:val="18"/>
              </w:rPr>
            </w:pPr>
          </w:p>
        </w:tc>
      </w:tr>
      <w:tr w:rsidR="00F21D0E" w14:paraId="47072613"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0705126"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4FE5FB6A"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Is there an existing technology that meets the same requirements? </w:t>
            </w:r>
          </w:p>
          <w:p w14:paraId="44EAFED4"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If so, what make this different?</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63EE562" w14:textId="26EBF82E" w:rsidR="00F21D0E" w:rsidRDefault="000F51B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There are no legacy maritime communication system to meet LTE 4G performance</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5F29653" w14:textId="3D56A411" w:rsidR="00F21D0E" w:rsidRDefault="000F51B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Same 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67DD10F"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13C9FD4D" w14:textId="77777777" w:rsidR="00F21D0E" w:rsidRDefault="00F21D0E">
            <w:pPr>
              <w:keepLines/>
              <w:spacing w:beforeLines="60" w:before="144" w:afterLines="60" w:after="144"/>
              <w:jc w:val="center"/>
              <w:rPr>
                <w:rFonts w:ascii="Calibri" w:hAnsi="Calibri"/>
                <w:sz w:val="18"/>
                <w:szCs w:val="18"/>
              </w:rPr>
            </w:pPr>
          </w:p>
        </w:tc>
      </w:tr>
      <w:tr w:rsidR="00F21D0E" w14:paraId="0F95713A"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84C7C18"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294192B7" w14:textId="7F82E339" w:rsidR="00F21D0E" w:rsidRDefault="00F21D0E" w:rsidP="00346254">
            <w:pPr>
              <w:keepLines/>
              <w:spacing w:beforeLines="60" w:before="144" w:afterLines="60" w:after="144"/>
              <w:rPr>
                <w:rFonts w:ascii="Calibri" w:hAnsi="Calibri"/>
                <w:sz w:val="18"/>
                <w:szCs w:val="18"/>
              </w:rPr>
            </w:pPr>
            <w:r>
              <w:rPr>
                <w:rFonts w:ascii="Calibri" w:hAnsi="Calibri"/>
                <w:sz w:val="18"/>
                <w:szCs w:val="18"/>
              </w:rPr>
              <w:t>Ease of implementation?</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3A642D5" w14:textId="69F95716" w:rsidR="00F21D0E" w:rsidRDefault="000F51B5" w:rsidP="000F51B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For wide coverage, LOS is important depends on the height of base station of LTE</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C5EC2BE" w14:textId="0AF4864C" w:rsidR="00F21D0E" w:rsidRDefault="000F51B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Commercially available</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A61B2F0"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211A78B5" w14:textId="77777777" w:rsidR="00F21D0E" w:rsidRDefault="00F21D0E">
            <w:pPr>
              <w:keepLines/>
              <w:spacing w:beforeLines="60" w:before="144" w:afterLines="60" w:after="144"/>
              <w:jc w:val="center"/>
              <w:rPr>
                <w:rFonts w:ascii="Calibri" w:hAnsi="Calibri"/>
                <w:sz w:val="18"/>
                <w:szCs w:val="18"/>
              </w:rPr>
            </w:pPr>
          </w:p>
        </w:tc>
      </w:tr>
      <w:tr w:rsidR="00F21D0E" w14:paraId="7E1F7A9E"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3257DC2"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00566475"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What are the constraints for implementation?</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D587C0D" w14:textId="66976EBB" w:rsidR="00F21D0E" w:rsidRDefault="00E748C6">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More than 500m of base station for maximum coverage</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69BC443" w14:textId="6EFC858F" w:rsidR="00F21D0E" w:rsidRDefault="00E748C6">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For maximum coverage use, high-gain antenna of 1.2m length on the mobile phone power output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70C4EF6A"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E21B4BC" w14:textId="77777777" w:rsidR="00F21D0E" w:rsidRDefault="00F21D0E">
            <w:pPr>
              <w:keepLines/>
              <w:spacing w:beforeLines="60" w:before="144" w:afterLines="60" w:after="144"/>
              <w:jc w:val="center"/>
              <w:rPr>
                <w:rFonts w:ascii="Calibri" w:hAnsi="Calibri"/>
                <w:sz w:val="18"/>
                <w:szCs w:val="18"/>
              </w:rPr>
            </w:pPr>
          </w:p>
        </w:tc>
      </w:tr>
      <w:tr w:rsidR="00F21D0E" w14:paraId="2309D040"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8AFF5F0"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17AB974"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what is the capability of the technology?</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CFD2DEA" w14:textId="77777777" w:rsidR="00F21D0E" w:rsidRDefault="00E748C6">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75Mbps</w:t>
            </w:r>
            <w:r>
              <w:rPr>
                <w:rFonts w:ascii="Calibri" w:hAnsi="Calibri"/>
                <w:sz w:val="18"/>
                <w:szCs w:val="18"/>
                <w:lang w:eastAsia="ko-KR"/>
              </w:rPr>
              <w:t>(Max.) available on 10</w:t>
            </w:r>
            <w:r>
              <w:rPr>
                <w:rFonts w:ascii="Calibri" w:hAnsi="Calibri" w:hint="eastAsia"/>
                <w:sz w:val="18"/>
                <w:szCs w:val="18"/>
                <w:lang w:eastAsia="ko-KR"/>
              </w:rPr>
              <w:t>MHz bandwidth</w:t>
            </w:r>
          </w:p>
          <w:p w14:paraId="4C2952A2" w14:textId="301B9224" w:rsidR="00E748C6" w:rsidRDefault="00E748C6" w:rsidP="00E748C6">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A cell serving more than a few hundreds of users</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853F33B" w14:textId="1A9BCF17" w:rsidR="00F21D0E" w:rsidRDefault="00E748C6">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Same situation on mobile phone use in the land</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77A70B3A"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5E66A661" w14:textId="77777777" w:rsidR="00F21D0E" w:rsidRDefault="00F21D0E">
            <w:pPr>
              <w:keepLines/>
              <w:spacing w:beforeLines="60" w:before="144" w:afterLines="60" w:after="144"/>
              <w:jc w:val="center"/>
              <w:rPr>
                <w:rFonts w:ascii="Calibri" w:hAnsi="Calibri"/>
                <w:sz w:val="18"/>
                <w:szCs w:val="18"/>
              </w:rPr>
            </w:pPr>
          </w:p>
        </w:tc>
      </w:tr>
      <w:tr w:rsidR="00F21D0E" w14:paraId="6EDF9FCC"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A86E823"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4846C18"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What is the scalability of the technology?</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733A557" w14:textId="14ED0E60" w:rsidR="00F21D0E" w:rsidRDefault="00E748C6" w:rsidP="00A5552F">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Network </w:t>
            </w:r>
            <w:r w:rsidR="00A5552F">
              <w:rPr>
                <w:rFonts w:ascii="Calibri" w:hAnsi="Calibri"/>
                <w:sz w:val="18"/>
                <w:szCs w:val="18"/>
                <w:lang w:eastAsia="ko-KR"/>
              </w:rPr>
              <w:t xml:space="preserve">performance like speed is </w:t>
            </w:r>
            <w:r>
              <w:rPr>
                <w:rFonts w:ascii="Calibri" w:hAnsi="Calibri"/>
                <w:sz w:val="18"/>
                <w:szCs w:val="18"/>
                <w:lang w:eastAsia="ko-KR"/>
              </w:rPr>
              <w:t>scalable to the dedicated bandwidth</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35AE586" w14:textId="3D139642" w:rsidR="00F21D0E" w:rsidRDefault="00A5552F">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Mobile phone use or Router(AP) use </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01244D9B"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8C1D39A" w14:textId="77777777" w:rsidR="00F21D0E" w:rsidRDefault="00F21D0E">
            <w:pPr>
              <w:keepLines/>
              <w:spacing w:beforeLines="60" w:before="144" w:afterLines="60" w:after="144"/>
              <w:jc w:val="center"/>
              <w:rPr>
                <w:rFonts w:ascii="Calibri" w:hAnsi="Calibri"/>
                <w:sz w:val="18"/>
                <w:szCs w:val="18"/>
              </w:rPr>
            </w:pPr>
          </w:p>
        </w:tc>
      </w:tr>
      <w:tr w:rsidR="00F21D0E" w14:paraId="40E5121C"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4024D26"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7565DFB"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Is the technology </w:t>
            </w:r>
            <w:proofErr w:type="gramStart"/>
            <w:r>
              <w:rPr>
                <w:rFonts w:ascii="Calibri" w:hAnsi="Calibri"/>
                <w:sz w:val="18"/>
                <w:szCs w:val="18"/>
              </w:rPr>
              <w:t>backward  compatible</w:t>
            </w:r>
            <w:proofErr w:type="gramEnd"/>
            <w:r>
              <w:rPr>
                <w:rFonts w:ascii="Calibri" w:hAnsi="Calibri"/>
                <w:sz w:val="18"/>
                <w:szCs w:val="18"/>
              </w:rPr>
              <w:t>?</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7604259" w14:textId="1C5E6A27" w:rsidR="00F21D0E" w:rsidRDefault="00A5552F">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3GPP 4G has </w:t>
            </w:r>
            <w:r>
              <w:rPr>
                <w:rFonts w:ascii="Calibri" w:hAnsi="Calibri"/>
                <w:sz w:val="18"/>
                <w:szCs w:val="18"/>
                <w:lang w:eastAsia="ko-KR"/>
              </w:rPr>
              <w:t>backward</w:t>
            </w:r>
            <w:r>
              <w:rPr>
                <w:rFonts w:ascii="Calibri" w:hAnsi="Calibri" w:hint="eastAsia"/>
                <w:sz w:val="18"/>
                <w:szCs w:val="18"/>
                <w:lang w:eastAsia="ko-KR"/>
              </w:rPr>
              <w:t xml:space="preserve"> </w:t>
            </w:r>
            <w:r>
              <w:rPr>
                <w:rFonts w:ascii="Calibri" w:hAnsi="Calibri"/>
                <w:sz w:val="18"/>
                <w:szCs w:val="18"/>
                <w:lang w:eastAsia="ko-KR"/>
              </w:rPr>
              <w:t>compatibility in 4G standard release</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2DE13D8" w14:textId="6CD5D856" w:rsidR="00F21D0E" w:rsidRDefault="00A5552F">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w:t>
            </w:r>
            <w:r>
              <w:rPr>
                <w:rFonts w:ascii="Calibri" w:hAnsi="Calibri" w:hint="eastAsia"/>
                <w:sz w:val="18"/>
                <w:szCs w:val="18"/>
                <w:lang w:eastAsia="ko-KR"/>
              </w:rPr>
              <w:t xml:space="preserve">ame </w:t>
            </w:r>
            <w:r>
              <w:rPr>
                <w:rFonts w:ascii="Calibri" w:hAnsi="Calibri"/>
                <w:sz w:val="18"/>
                <w:szCs w:val="18"/>
                <w:lang w:eastAsia="ko-KR"/>
              </w:rPr>
              <w:t>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CAC1231"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2042E201" w14:textId="77777777" w:rsidR="00F21D0E" w:rsidRDefault="00F21D0E">
            <w:pPr>
              <w:keepLines/>
              <w:spacing w:beforeLines="60" w:before="144" w:afterLines="60" w:after="144"/>
              <w:jc w:val="center"/>
              <w:rPr>
                <w:rFonts w:ascii="Calibri" w:hAnsi="Calibri"/>
                <w:sz w:val="18"/>
                <w:szCs w:val="18"/>
              </w:rPr>
            </w:pPr>
          </w:p>
        </w:tc>
      </w:tr>
      <w:tr w:rsidR="00F21D0E" w14:paraId="23346BFA"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EF49C88"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7925D782"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Is the technology dependant on another technology? </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BC988B8" w14:textId="27479019" w:rsidR="00F21D0E" w:rsidRDefault="00A5552F">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No.</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D8EC34D" w14:textId="4BCFEF29" w:rsidR="00F21D0E" w:rsidRDefault="00A5552F">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No.</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28E72D40"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7BFC6A4" w14:textId="77777777" w:rsidR="00F21D0E" w:rsidRDefault="00F21D0E">
            <w:pPr>
              <w:keepLines/>
              <w:spacing w:beforeLines="60" w:before="144" w:afterLines="60" w:after="144"/>
              <w:jc w:val="center"/>
              <w:rPr>
                <w:rFonts w:ascii="Calibri" w:hAnsi="Calibri"/>
                <w:sz w:val="18"/>
                <w:szCs w:val="18"/>
              </w:rPr>
            </w:pPr>
          </w:p>
        </w:tc>
      </w:tr>
      <w:tr w:rsidR="00F21D0E" w14:paraId="0A79FA31"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D1F2CF7" w14:textId="77777777" w:rsidR="00F21D0E" w:rsidRDefault="00F21D0E" w:rsidP="00F21D0E">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200CBCB9"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Can the technology be demonstrated?</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D806B52" w14:textId="77777777" w:rsidR="00F21D0E" w:rsidRDefault="00A5552F">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Already demonstrated in 2017 as a test-bed project</w:t>
            </w:r>
          </w:p>
          <w:p w14:paraId="23B0D981" w14:textId="2430753F" w:rsidR="00A5552F" w:rsidRDefault="00A5552F" w:rsidP="00A5552F">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LTE-Maritime will be available fr</w:t>
            </w:r>
            <w:r>
              <w:rPr>
                <w:rFonts w:ascii="Calibri" w:hAnsi="Calibri"/>
                <w:sz w:val="18"/>
                <w:szCs w:val="18"/>
                <w:lang w:eastAsia="ko-KR"/>
              </w:rPr>
              <w:t>o</w:t>
            </w:r>
            <w:r>
              <w:rPr>
                <w:rFonts w:ascii="Calibri" w:hAnsi="Calibri" w:hint="eastAsia"/>
                <w:sz w:val="18"/>
                <w:szCs w:val="18"/>
                <w:lang w:eastAsia="ko-KR"/>
              </w:rPr>
              <w:t>m the 2021</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294EA9A" w14:textId="69846BE0" w:rsidR="00F21D0E" w:rsidRDefault="00A5552F">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w:t>
            </w:r>
            <w:r>
              <w:rPr>
                <w:rFonts w:ascii="Calibri" w:hAnsi="Calibri" w:hint="eastAsia"/>
                <w:sz w:val="18"/>
                <w:szCs w:val="18"/>
                <w:lang w:eastAsia="ko-KR"/>
              </w:rPr>
              <w:t>ame 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5F8ED63"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29B7C7D5" w14:textId="77777777" w:rsidR="00F21D0E" w:rsidRDefault="00F21D0E">
            <w:pPr>
              <w:keepLines/>
              <w:spacing w:beforeLines="60" w:before="144" w:afterLines="60" w:after="144"/>
              <w:jc w:val="center"/>
              <w:rPr>
                <w:rFonts w:ascii="Calibri" w:hAnsi="Calibri"/>
                <w:sz w:val="18"/>
                <w:szCs w:val="18"/>
              </w:rPr>
            </w:pPr>
          </w:p>
        </w:tc>
      </w:tr>
      <w:tr w:rsidR="00F21D0E" w14:paraId="40F4329C"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047FEC0B" w14:textId="1EB6C7DE" w:rsidR="00F21D0E" w:rsidRDefault="00F21D0E" w:rsidP="005015C5">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A8F04FD"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Are there any results and test bed? Please List</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FD46DE8" w14:textId="77777777" w:rsidR="00F21D0E" w:rsidRDefault="002F3A54">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Test-bed project in 2017 in the Republic of Korea</w:t>
            </w:r>
          </w:p>
          <w:p w14:paraId="1BBF3115" w14:textId="6940430F" w:rsidR="002F3A54" w:rsidRDefault="002F3A54">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Refer to </w:t>
            </w:r>
            <w:r w:rsidRPr="002F3A54">
              <w:rPr>
                <w:rFonts w:ascii="Calibri" w:hAnsi="Calibri"/>
                <w:sz w:val="18"/>
                <w:szCs w:val="18"/>
                <w:lang w:eastAsia="ko-KR"/>
              </w:rPr>
              <w:t>ENAV23-9.4</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0CABDEF" w14:textId="684C575D" w:rsidR="00F21D0E" w:rsidRDefault="002F3A54">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Same 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CE5425B"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122F704F" w14:textId="77777777" w:rsidR="00F21D0E" w:rsidRDefault="00F21D0E">
            <w:pPr>
              <w:keepLines/>
              <w:spacing w:beforeLines="60" w:before="144" w:afterLines="60" w:after="144"/>
              <w:jc w:val="center"/>
              <w:rPr>
                <w:rFonts w:ascii="Calibri" w:hAnsi="Calibri"/>
                <w:sz w:val="18"/>
                <w:szCs w:val="18"/>
              </w:rPr>
            </w:pPr>
          </w:p>
        </w:tc>
      </w:tr>
      <w:tr w:rsidR="00F21D0E" w14:paraId="3D89ED11"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73464F14" w14:textId="5CC01033" w:rsidR="00F21D0E" w:rsidRDefault="00F21D0E" w:rsidP="005015C5">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6B54AC3F"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Is there a compliance summary?</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A60E200" w14:textId="402E904D" w:rsidR="005015C5" w:rsidRDefault="005015C5" w:rsidP="005015C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3GPP 4G Release 1x </w:t>
            </w:r>
            <w:r>
              <w:rPr>
                <w:rFonts w:ascii="Calibri" w:hAnsi="Calibri"/>
                <w:sz w:val="18"/>
                <w:szCs w:val="18"/>
                <w:lang w:eastAsia="ko-KR"/>
              </w:rPr>
              <w:t>and domestic compliance rule by each country</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1CAF03E" w14:textId="537CC32E" w:rsidR="00F21D0E" w:rsidRDefault="005015C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w:t>
            </w:r>
            <w:r>
              <w:rPr>
                <w:rFonts w:ascii="Calibri" w:hAnsi="Calibri" w:hint="eastAsia"/>
                <w:sz w:val="18"/>
                <w:szCs w:val="18"/>
                <w:lang w:eastAsia="ko-KR"/>
              </w:rPr>
              <w:t xml:space="preserve">ame </w:t>
            </w:r>
            <w:r>
              <w:rPr>
                <w:rFonts w:ascii="Calibri" w:hAnsi="Calibri"/>
                <w:sz w:val="18"/>
                <w:szCs w:val="18"/>
                <w:lang w:eastAsia="ko-KR"/>
              </w:rPr>
              <w:t>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16F56FC"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768E0EE" w14:textId="77777777" w:rsidR="00F21D0E" w:rsidRDefault="00F21D0E">
            <w:pPr>
              <w:keepLines/>
              <w:spacing w:beforeLines="60" w:before="144" w:afterLines="60" w:after="144"/>
              <w:jc w:val="center"/>
              <w:rPr>
                <w:rFonts w:ascii="Calibri" w:hAnsi="Calibri"/>
                <w:sz w:val="18"/>
                <w:szCs w:val="18"/>
              </w:rPr>
            </w:pPr>
          </w:p>
        </w:tc>
      </w:tr>
      <w:tr w:rsidR="00F21D0E" w14:paraId="4A9F6177"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6F588083" w14:textId="66A1B13A" w:rsidR="00F21D0E" w:rsidRDefault="00F21D0E" w:rsidP="005015C5">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31470B8A"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Are there legal issues associated with the implementation of the technology?</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3C7ED66" w14:textId="77777777" w:rsidR="00F21D0E" w:rsidRDefault="005015C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No legal issue for implementation</w:t>
            </w:r>
          </w:p>
          <w:p w14:paraId="0D9280FB" w14:textId="67C4E784" w:rsidR="005015C5" w:rsidRDefault="005015C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Only related to the frequency allocation for LTE use by regional rule</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86ADA7A" w14:textId="77BC1D89" w:rsidR="00F21D0E" w:rsidRDefault="005015C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w:t>
            </w:r>
            <w:r>
              <w:rPr>
                <w:rFonts w:ascii="Calibri" w:hAnsi="Calibri" w:hint="eastAsia"/>
                <w:sz w:val="18"/>
                <w:szCs w:val="18"/>
                <w:lang w:eastAsia="ko-KR"/>
              </w:rPr>
              <w:t xml:space="preserve">afe </w:t>
            </w:r>
            <w:r>
              <w:rPr>
                <w:rFonts w:ascii="Calibri" w:hAnsi="Calibri"/>
                <w:sz w:val="18"/>
                <w:szCs w:val="18"/>
                <w:lang w:eastAsia="ko-KR"/>
              </w:rPr>
              <w:t>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64C4420"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76DE563D" w14:textId="77777777" w:rsidR="00F21D0E" w:rsidRDefault="00F21D0E">
            <w:pPr>
              <w:keepLines/>
              <w:spacing w:beforeLines="60" w:before="144" w:afterLines="60" w:after="144"/>
              <w:jc w:val="center"/>
              <w:rPr>
                <w:rFonts w:ascii="Calibri" w:hAnsi="Calibri"/>
                <w:sz w:val="18"/>
                <w:szCs w:val="18"/>
              </w:rPr>
            </w:pPr>
          </w:p>
        </w:tc>
      </w:tr>
      <w:tr w:rsidR="00F21D0E" w14:paraId="3236971D"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5F6ADD15" w14:textId="1BBEAB42" w:rsidR="00F21D0E" w:rsidRDefault="00F21D0E" w:rsidP="005015C5">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21B05A14"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Are there any intellectual property rights (essential patents) associated with the technology? </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57C76E1" w14:textId="055F0295" w:rsidR="00F21D0E" w:rsidRDefault="005015C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N</w:t>
            </w:r>
            <w:r>
              <w:rPr>
                <w:rFonts w:ascii="Calibri" w:hAnsi="Calibri" w:hint="eastAsia"/>
                <w:sz w:val="18"/>
                <w:szCs w:val="18"/>
                <w:lang w:eastAsia="ko-KR"/>
              </w:rPr>
              <w:t xml:space="preserve">o </w:t>
            </w:r>
            <w:r>
              <w:rPr>
                <w:rFonts w:ascii="Calibri" w:hAnsi="Calibri"/>
                <w:sz w:val="18"/>
                <w:szCs w:val="18"/>
                <w:lang w:eastAsia="ko-KR"/>
              </w:rPr>
              <w:t>severe obstacle to implement and use 3GPP 4G in aspects of IP</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2E93F67" w14:textId="57A3D4E6" w:rsidR="00F21D0E" w:rsidRDefault="005015C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Safe 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19320599"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2F0D7462" w14:textId="77777777" w:rsidR="00F21D0E" w:rsidRDefault="00F21D0E">
            <w:pPr>
              <w:keepLines/>
              <w:spacing w:beforeLines="60" w:before="144" w:afterLines="60" w:after="144"/>
              <w:jc w:val="center"/>
              <w:rPr>
                <w:rFonts w:ascii="Calibri" w:hAnsi="Calibri"/>
                <w:sz w:val="18"/>
                <w:szCs w:val="18"/>
              </w:rPr>
            </w:pPr>
          </w:p>
        </w:tc>
      </w:tr>
      <w:tr w:rsidR="00F21D0E" w14:paraId="2C60A6BE"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73500042" w14:textId="5156BA66" w:rsidR="00F21D0E" w:rsidRDefault="00F21D0E" w:rsidP="005015C5">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5F26E42D"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Is the technology safe to use</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20C8A74" w14:textId="51C6955E" w:rsidR="00F21D0E" w:rsidRDefault="005015C5">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Already proven </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66288ADC" w14:textId="70A1BD9D" w:rsidR="00F21D0E" w:rsidRDefault="005015C5">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w:t>
            </w:r>
            <w:r>
              <w:rPr>
                <w:rFonts w:ascii="Calibri" w:hAnsi="Calibri" w:hint="eastAsia"/>
                <w:sz w:val="18"/>
                <w:szCs w:val="18"/>
                <w:lang w:eastAsia="ko-KR"/>
              </w:rPr>
              <w:t xml:space="preserve">afe </w:t>
            </w:r>
            <w:r>
              <w:rPr>
                <w:rFonts w:ascii="Calibri" w:hAnsi="Calibri"/>
                <w:sz w:val="18"/>
                <w:szCs w:val="18"/>
                <w:lang w:eastAsia="ko-KR"/>
              </w:rPr>
              <w:t xml:space="preserve">to </w:t>
            </w:r>
            <w:r>
              <w:rPr>
                <w:rFonts w:ascii="Calibri" w:hAnsi="Calibri" w:hint="eastAsia"/>
                <w:sz w:val="18"/>
                <w:szCs w:val="18"/>
                <w:lang w:eastAsia="ko-KR"/>
              </w:rPr>
              <w:t>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C640A8A"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4F52A32" w14:textId="77777777" w:rsidR="00F21D0E" w:rsidRDefault="00F21D0E">
            <w:pPr>
              <w:keepLines/>
              <w:spacing w:beforeLines="60" w:before="144" w:afterLines="60" w:after="144"/>
              <w:jc w:val="center"/>
              <w:rPr>
                <w:rFonts w:ascii="Calibri" w:hAnsi="Calibri"/>
                <w:sz w:val="18"/>
                <w:szCs w:val="18"/>
              </w:rPr>
            </w:pPr>
          </w:p>
        </w:tc>
      </w:tr>
      <w:tr w:rsidR="00F21D0E" w14:paraId="4F4BF36A"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12E9940E" w14:textId="50163D73" w:rsidR="00F21D0E" w:rsidRDefault="00F21D0E" w:rsidP="005015C5">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25E18613"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Does the use of the technology require extra training? </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7E14817" w14:textId="1EDF44B9" w:rsidR="00F21D0E" w:rsidRDefault="003061DD">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897753E" w14:textId="41EC0AB6" w:rsidR="00F21D0E" w:rsidRDefault="003061DD">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No extra training</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579B206"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08AF7C9B" w14:textId="77777777" w:rsidR="00F21D0E" w:rsidRDefault="00F21D0E">
            <w:pPr>
              <w:keepLines/>
              <w:spacing w:beforeLines="60" w:before="144" w:afterLines="60" w:after="144"/>
              <w:jc w:val="center"/>
              <w:rPr>
                <w:rFonts w:ascii="Calibri" w:hAnsi="Calibri"/>
                <w:sz w:val="18"/>
                <w:szCs w:val="18"/>
              </w:rPr>
            </w:pPr>
          </w:p>
        </w:tc>
      </w:tr>
      <w:tr w:rsidR="00F21D0E" w14:paraId="53191B36"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2FC610AF" w14:textId="1E1E9FC1" w:rsidR="00F21D0E" w:rsidRDefault="00F21D0E" w:rsidP="005015C5">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5C7AE7FC"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 xml:space="preserve"> Are there environmental considerations with the technology?</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7222834A" w14:textId="415D6D93" w:rsidR="00F21D0E" w:rsidRDefault="003061DD">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LOS is important so signal can be blocked by islands or big wave in bad weather</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113986F" w14:textId="32468AE9" w:rsidR="00F21D0E" w:rsidRPr="003061DD" w:rsidRDefault="003061D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Same 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57CB9930"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8C0AF7D" w14:textId="77777777" w:rsidR="00F21D0E" w:rsidRDefault="00F21D0E">
            <w:pPr>
              <w:keepLines/>
              <w:spacing w:beforeLines="60" w:before="144" w:afterLines="60" w:after="144"/>
              <w:jc w:val="center"/>
              <w:rPr>
                <w:rFonts w:ascii="Calibri" w:hAnsi="Calibri"/>
                <w:sz w:val="18"/>
                <w:szCs w:val="18"/>
              </w:rPr>
            </w:pPr>
          </w:p>
        </w:tc>
      </w:tr>
      <w:tr w:rsidR="00F21D0E" w14:paraId="505D5271"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0535C76E" w14:textId="4C90C133" w:rsidR="00F21D0E" w:rsidRDefault="00F21D0E" w:rsidP="005015C5">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7B306E25"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What are the financial considerations for implementation and use?</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0BFE8193" w14:textId="598E91DD" w:rsidR="00F21D0E" w:rsidRDefault="003061DD">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Initial capital investment required to implement the network infrastructure</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DBD88E5" w14:textId="6BF039DD" w:rsidR="00F21D0E" w:rsidRDefault="003061DD">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Router(AP) relatively expensive rather than mobile phone</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2B397E47"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57AE2F66" w14:textId="77777777" w:rsidR="00F21D0E" w:rsidRDefault="00F21D0E">
            <w:pPr>
              <w:keepLines/>
              <w:spacing w:beforeLines="60" w:before="144" w:afterLines="60" w:after="144"/>
              <w:jc w:val="center"/>
              <w:rPr>
                <w:rFonts w:ascii="Calibri" w:hAnsi="Calibri"/>
                <w:sz w:val="18"/>
                <w:szCs w:val="18"/>
              </w:rPr>
            </w:pPr>
          </w:p>
        </w:tc>
      </w:tr>
      <w:tr w:rsidR="00F21D0E" w14:paraId="0B0B9FE6"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27309298" w14:textId="03973C11" w:rsidR="00F21D0E" w:rsidRDefault="00F21D0E" w:rsidP="005015C5">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0D748705"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Is the technology secure (i.e. protected against hacking; privacy of data)?</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A6C8E54" w14:textId="6359ECE1" w:rsidR="00F21D0E" w:rsidRDefault="003061DD" w:rsidP="003061DD">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LTE system is secure itself with its </w:t>
            </w:r>
            <w:r>
              <w:rPr>
                <w:rFonts w:ascii="Calibri" w:hAnsi="Calibri"/>
                <w:sz w:val="18"/>
                <w:szCs w:val="18"/>
                <w:lang w:eastAsia="ko-KR"/>
              </w:rPr>
              <w:t xml:space="preserve">unique </w:t>
            </w:r>
            <w:r>
              <w:rPr>
                <w:rFonts w:ascii="Calibri" w:hAnsi="Calibri" w:hint="eastAsia"/>
                <w:sz w:val="18"/>
                <w:szCs w:val="18"/>
                <w:lang w:eastAsia="ko-KR"/>
              </w:rPr>
              <w:t>protocol</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419CF93E" w14:textId="5F2F3F52" w:rsidR="00F21D0E" w:rsidRDefault="003061D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w:t>
            </w:r>
            <w:r>
              <w:rPr>
                <w:rFonts w:ascii="Calibri" w:hAnsi="Calibri" w:hint="eastAsia"/>
                <w:sz w:val="18"/>
                <w:szCs w:val="18"/>
                <w:lang w:eastAsia="ko-KR"/>
              </w:rPr>
              <w:t xml:space="preserve">ame </w:t>
            </w:r>
            <w:r>
              <w:rPr>
                <w:rFonts w:ascii="Calibri" w:hAnsi="Calibri"/>
                <w:sz w:val="18"/>
                <w:szCs w:val="18"/>
                <w:lang w:eastAsia="ko-KR"/>
              </w:rPr>
              <w:t>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E12995D"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6A925674" w14:textId="77777777" w:rsidR="00F21D0E" w:rsidRDefault="00F21D0E">
            <w:pPr>
              <w:keepLines/>
              <w:spacing w:beforeLines="60" w:before="144" w:afterLines="60" w:after="144"/>
              <w:jc w:val="center"/>
              <w:rPr>
                <w:rFonts w:ascii="Calibri" w:hAnsi="Calibri"/>
                <w:sz w:val="18"/>
                <w:szCs w:val="18"/>
              </w:rPr>
            </w:pPr>
          </w:p>
        </w:tc>
      </w:tr>
      <w:tr w:rsidR="00F21D0E" w14:paraId="5A016F16"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5801E26A" w14:textId="0BBCC084" w:rsidR="00F21D0E" w:rsidRDefault="00F21D0E" w:rsidP="005015C5">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5B57EE9F" w14:textId="77777777" w:rsidR="00F21D0E" w:rsidRDefault="00F21D0E">
            <w:pPr>
              <w:rPr>
                <w:rFonts w:ascii="Calibri" w:hAnsi="Calibri"/>
                <w:sz w:val="18"/>
                <w:szCs w:val="18"/>
              </w:rPr>
            </w:pPr>
            <w:r>
              <w:rPr>
                <w:rFonts w:ascii="Calibri" w:hAnsi="Calibri"/>
                <w:sz w:val="18"/>
                <w:szCs w:val="18"/>
              </w:rPr>
              <w:t>Readiness (EU Technology Readiness level - TRL) (level of maturity of technology)</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576A3C1A" w14:textId="6E466F89" w:rsidR="00F21D0E" w:rsidRDefault="003061DD">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9</w:t>
            </w:r>
            <w:r>
              <w:rPr>
                <w:rFonts w:ascii="Calibri" w:hAnsi="Calibri"/>
                <w:sz w:val="18"/>
                <w:szCs w:val="18"/>
                <w:lang w:eastAsia="ko-KR"/>
              </w:rPr>
              <w:t xml:space="preserve"> (already commercially available technology(</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21909254" w14:textId="1B4DCCA5" w:rsidR="00F21D0E" w:rsidRDefault="003061DD">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w:t>
            </w:r>
            <w:r>
              <w:rPr>
                <w:rFonts w:ascii="Calibri" w:hAnsi="Calibri" w:hint="eastAsia"/>
                <w:sz w:val="18"/>
                <w:szCs w:val="18"/>
                <w:lang w:eastAsia="ko-KR"/>
              </w:rPr>
              <w:t>ame 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24A7509"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D78AFEA" w14:textId="77777777" w:rsidR="00F21D0E" w:rsidRDefault="00F21D0E">
            <w:pPr>
              <w:keepLines/>
              <w:spacing w:beforeLines="60" w:before="144" w:afterLines="60" w:after="144"/>
              <w:jc w:val="center"/>
              <w:rPr>
                <w:rFonts w:ascii="Calibri" w:hAnsi="Calibri"/>
                <w:sz w:val="18"/>
                <w:szCs w:val="18"/>
              </w:rPr>
            </w:pPr>
          </w:p>
        </w:tc>
      </w:tr>
      <w:tr w:rsidR="00F21D0E" w14:paraId="1C55655C" w14:textId="77777777" w:rsidTr="00A5552F">
        <w:trPr>
          <w:cantSplit/>
        </w:trPr>
        <w:tc>
          <w:tcPr>
            <w:tcW w:w="406"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hideMark/>
          </w:tcPr>
          <w:p w14:paraId="040F78FC" w14:textId="0547A35E" w:rsidR="00F21D0E" w:rsidRDefault="00F21D0E" w:rsidP="005015C5">
            <w:pPr>
              <w:pStyle w:val="ListParagraph"/>
              <w:numPr>
                <w:ilvl w:val="0"/>
                <w:numId w:val="45"/>
              </w:numPr>
              <w:spacing w:beforeLines="60" w:before="144" w:afterLines="60" w:after="144"/>
              <w:ind w:left="1080"/>
              <w:rPr>
                <w:rFonts w:ascii="Calibri" w:hAnsi="Calibri"/>
                <w:sz w:val="18"/>
                <w:szCs w:val="18"/>
              </w:rPr>
            </w:pPr>
          </w:p>
        </w:tc>
        <w:tc>
          <w:tcPr>
            <w:tcW w:w="758" w:type="pct"/>
            <w:tcBorders>
              <w:top w:val="single" w:sz="4" w:space="0" w:color="BFBFBF"/>
              <w:left w:val="single" w:sz="4" w:space="0" w:color="BFBFBF"/>
              <w:bottom w:val="single" w:sz="4" w:space="0" w:color="BFBFBF"/>
              <w:right w:val="single" w:sz="4" w:space="0" w:color="BFBFBF"/>
            </w:tcBorders>
            <w:shd w:val="clear" w:color="auto" w:fill="FFFFFF" w:themeFill="background1"/>
            <w:hideMark/>
          </w:tcPr>
          <w:p w14:paraId="60A114CA" w14:textId="77777777" w:rsidR="00F21D0E" w:rsidRDefault="00F21D0E">
            <w:pPr>
              <w:keepLines/>
              <w:spacing w:beforeLines="60" w:before="144" w:afterLines="60" w:after="144"/>
              <w:rPr>
                <w:rFonts w:ascii="Calibri" w:hAnsi="Calibri"/>
                <w:sz w:val="18"/>
                <w:szCs w:val="18"/>
              </w:rPr>
            </w:pPr>
            <w:r>
              <w:rPr>
                <w:rFonts w:ascii="Calibri" w:hAnsi="Calibri"/>
                <w:sz w:val="18"/>
                <w:szCs w:val="18"/>
              </w:rPr>
              <w:t>Can you provide independent References</w:t>
            </w:r>
          </w:p>
        </w:tc>
        <w:tc>
          <w:tcPr>
            <w:tcW w:w="825"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3895FDA2" w14:textId="77777777" w:rsidR="00F21D0E" w:rsidRDefault="0000646A">
            <w:pPr>
              <w:keepLines/>
              <w:spacing w:beforeLines="60" w:before="144" w:afterLines="60" w:after="144"/>
              <w:jc w:val="center"/>
              <w:rPr>
                <w:rFonts w:ascii="Calibri" w:hAnsi="Calibri"/>
                <w:sz w:val="18"/>
                <w:szCs w:val="18"/>
                <w:lang w:eastAsia="ko-KR"/>
              </w:rPr>
            </w:pPr>
            <w:r>
              <w:rPr>
                <w:rFonts w:ascii="Calibri" w:hAnsi="Calibri" w:hint="eastAsia"/>
                <w:sz w:val="18"/>
                <w:szCs w:val="18"/>
                <w:lang w:eastAsia="ko-KR"/>
              </w:rPr>
              <w:t xml:space="preserve">Yes, </w:t>
            </w:r>
            <w:r w:rsidRPr="002F3A54">
              <w:rPr>
                <w:rFonts w:ascii="Calibri" w:hAnsi="Calibri"/>
                <w:sz w:val="18"/>
                <w:szCs w:val="18"/>
                <w:lang w:eastAsia="ko-KR"/>
              </w:rPr>
              <w:t>ENAV23-9.4</w:t>
            </w:r>
          </w:p>
          <w:p w14:paraId="1EA780E5" w14:textId="43CCBE11" w:rsidR="0000646A" w:rsidRDefault="0000646A" w:rsidP="00346254">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 xml:space="preserve">Further status report will be submitted next </w:t>
            </w:r>
            <w:r w:rsidR="00346254">
              <w:rPr>
                <w:rFonts w:ascii="Calibri" w:hAnsi="Calibri"/>
                <w:sz w:val="18"/>
                <w:szCs w:val="18"/>
                <w:lang w:eastAsia="ko-KR"/>
              </w:rPr>
              <w:t>year</w:t>
            </w:r>
          </w:p>
        </w:tc>
        <w:tc>
          <w:tcPr>
            <w:tcW w:w="891" w:type="pct"/>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14:paraId="1B08A02B" w14:textId="73E2F463" w:rsidR="00F21D0E" w:rsidRDefault="0000646A">
            <w:pPr>
              <w:keepLines/>
              <w:spacing w:beforeLines="60" w:before="144" w:afterLines="60" w:after="144"/>
              <w:jc w:val="center"/>
              <w:rPr>
                <w:rFonts w:ascii="Calibri" w:hAnsi="Calibri"/>
                <w:sz w:val="18"/>
                <w:szCs w:val="18"/>
                <w:lang w:eastAsia="ko-KR"/>
              </w:rPr>
            </w:pPr>
            <w:r>
              <w:rPr>
                <w:rFonts w:ascii="Calibri" w:hAnsi="Calibri"/>
                <w:sz w:val="18"/>
                <w:szCs w:val="18"/>
                <w:lang w:eastAsia="ko-KR"/>
              </w:rPr>
              <w:t>S</w:t>
            </w:r>
            <w:r>
              <w:rPr>
                <w:rFonts w:ascii="Calibri" w:hAnsi="Calibri" w:hint="eastAsia"/>
                <w:sz w:val="18"/>
                <w:szCs w:val="18"/>
                <w:lang w:eastAsia="ko-KR"/>
              </w:rPr>
              <w:t xml:space="preserve">afe </w:t>
            </w:r>
            <w:r>
              <w:rPr>
                <w:rFonts w:ascii="Calibri" w:hAnsi="Calibri"/>
                <w:sz w:val="18"/>
                <w:szCs w:val="18"/>
                <w:lang w:eastAsia="ko-KR"/>
              </w:rPr>
              <w:t>to the left</w:t>
            </w:r>
          </w:p>
        </w:tc>
        <w:tc>
          <w:tcPr>
            <w:tcW w:w="1484"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34F55655" w14:textId="77777777" w:rsidR="00F21D0E" w:rsidRDefault="00F21D0E">
            <w:pPr>
              <w:keepLines/>
              <w:spacing w:beforeLines="60" w:before="144" w:afterLines="60" w:after="144"/>
              <w:jc w:val="center"/>
              <w:rPr>
                <w:rFonts w:ascii="Calibri" w:hAnsi="Calibri"/>
                <w:sz w:val="18"/>
                <w:szCs w:val="18"/>
              </w:rPr>
            </w:pPr>
          </w:p>
        </w:tc>
        <w:tc>
          <w:tcPr>
            <w:tcW w:w="635" w:type="pct"/>
            <w:tcBorders>
              <w:top w:val="single" w:sz="4" w:space="0" w:color="BFBFBF"/>
              <w:left w:val="single" w:sz="4" w:space="0" w:color="BFBFBF"/>
              <w:bottom w:val="single" w:sz="4" w:space="0" w:color="BFBFBF"/>
              <w:right w:val="single" w:sz="4" w:space="0" w:color="BFBFBF"/>
            </w:tcBorders>
            <w:shd w:val="clear" w:color="auto" w:fill="FFFFFF" w:themeFill="background1"/>
          </w:tcPr>
          <w:p w14:paraId="42FDC402" w14:textId="77777777" w:rsidR="00F21D0E" w:rsidRDefault="00F21D0E">
            <w:pPr>
              <w:keepLines/>
              <w:spacing w:beforeLines="60" w:before="144" w:afterLines="60" w:after="144"/>
              <w:jc w:val="center"/>
              <w:rPr>
                <w:rFonts w:ascii="Calibri" w:hAnsi="Calibri"/>
                <w:sz w:val="18"/>
                <w:szCs w:val="18"/>
              </w:rPr>
            </w:pPr>
          </w:p>
        </w:tc>
      </w:tr>
    </w:tbl>
    <w:p w14:paraId="5E401546" w14:textId="37CA646C" w:rsidR="00F21D0E" w:rsidRDefault="00F21D0E" w:rsidP="003D0380">
      <w:pPr>
        <w:pStyle w:val="Heading2"/>
        <w:numPr>
          <w:ilvl w:val="0"/>
          <w:numId w:val="0"/>
        </w:numPr>
      </w:pPr>
    </w:p>
    <w:p w14:paraId="6A7B64CA" w14:textId="1C634F2F" w:rsidR="00346254" w:rsidRDefault="00346254" w:rsidP="00346254">
      <w:pPr>
        <w:pStyle w:val="BodyText"/>
      </w:pPr>
    </w:p>
    <w:p w14:paraId="16AE6650" w14:textId="4BCD5E1B" w:rsidR="004D1D85" w:rsidRPr="007A395D" w:rsidRDefault="004D1D85" w:rsidP="00346254">
      <w:pPr>
        <w:pStyle w:val="Heading2"/>
        <w:numPr>
          <w:ilvl w:val="0"/>
          <w:numId w:val="0"/>
        </w:numPr>
        <w:rPr>
          <w:lang w:eastAsia="en-US"/>
        </w:rPr>
      </w:pPr>
    </w:p>
    <w:sectPr w:rsidR="004D1D85" w:rsidRPr="007A395D" w:rsidSect="00346254">
      <w:pgSz w:w="16838" w:h="11906" w:orient="landscape"/>
      <w:pgMar w:top="1134" w:right="709" w:bottom="99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5DDA5" w14:textId="77777777" w:rsidR="00871579" w:rsidRDefault="00871579" w:rsidP="00362CD9">
      <w:r>
        <w:separator/>
      </w:r>
    </w:p>
  </w:endnote>
  <w:endnote w:type="continuationSeparator" w:id="0">
    <w:p w14:paraId="445C1F0D" w14:textId="77777777" w:rsidR="00871579" w:rsidRDefault="0087157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CDB6C" w14:textId="77777777" w:rsidR="00461654" w:rsidRPr="00461654" w:rsidRDefault="00461654" w:rsidP="00461654">
    <w:pPr>
      <w:pStyle w:val="Footer"/>
      <w:rPr>
        <w:rFonts w:ascii="Calibri" w:hAnsi="Calibri"/>
        <w:b/>
        <w:bCs/>
        <w:sz w:val="20"/>
        <w:szCs w:val="20"/>
      </w:rPr>
    </w:pPr>
    <w:r w:rsidRPr="00461654">
      <w:rPr>
        <w:rFonts w:ascii="Calibri" w:hAnsi="Calibri"/>
        <w:b/>
        <w:bCs/>
        <w:sz w:val="20"/>
        <w:szCs w:val="20"/>
      </w:rPr>
      <w:t>Initial Review of 3GPP 4G Technology</w:t>
    </w:r>
  </w:p>
  <w:p w14:paraId="08F0EF88" w14:textId="5E03D770"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2F1C5B">
      <w:rPr>
        <w:rFonts w:ascii="Calibri" w:hAnsi="Calibri"/>
        <w:noProof/>
      </w:rPr>
      <w:t>6</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5326EA" w14:textId="77777777" w:rsidR="00871579" w:rsidRDefault="00871579" w:rsidP="00362CD9">
      <w:r>
        <w:separator/>
      </w:r>
    </w:p>
  </w:footnote>
  <w:footnote w:type="continuationSeparator" w:id="0">
    <w:p w14:paraId="20FCE6D7" w14:textId="77777777" w:rsidR="00871579" w:rsidRDefault="00871579" w:rsidP="00362CD9">
      <w:r>
        <w:continuationSeparator/>
      </w:r>
    </w:p>
  </w:footnote>
  <w:footnote w:id="1">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7C346C" w:rsidRDefault="00A151C1">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7C346C" w:rsidRDefault="007A395D" w:rsidP="007A395D">
    <w:pPr>
      <w:pStyle w:val="Header"/>
      <w:jc w:val="right"/>
    </w:pPr>
    <w:r>
      <w:rPr>
        <w:noProof/>
        <w:lang w:val="en-US" w:eastAsia="ko-KR"/>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A151C1">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lang w:val="en-US" w:eastAsia="ko-KR"/>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A151C1"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DFF7CBE"/>
    <w:multiLevelType w:val="hybridMultilevel"/>
    <w:tmpl w:val="5510A136"/>
    <w:lvl w:ilvl="0" w:tplc="9E84BC5A">
      <w:numFmt w:val="bullet"/>
      <w:lvlText w:val=""/>
      <w:lvlJc w:val="left"/>
      <w:pPr>
        <w:ind w:left="1120" w:hanging="360"/>
      </w:pPr>
      <w:rPr>
        <w:rFonts w:ascii="Wingdings" w:eastAsia="Batang" w:hAnsi="Wingdings" w:cs="Calibri"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48711D9"/>
    <w:multiLevelType w:val="hybridMultilevel"/>
    <w:tmpl w:val="703E711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D1F4A95"/>
    <w:multiLevelType w:val="hybridMultilevel"/>
    <w:tmpl w:val="68A868BA"/>
    <w:lvl w:ilvl="0" w:tplc="FE86EFD6">
      <w:numFmt w:val="bullet"/>
      <w:lvlText w:val=""/>
      <w:lvlJc w:val="left"/>
      <w:pPr>
        <w:ind w:left="760" w:hanging="360"/>
      </w:pPr>
      <w:rPr>
        <w:rFonts w:ascii="Wingdings" w:eastAsia="Batang" w:hAnsi="Wingdings"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8"/>
  </w:num>
  <w:num w:numId="4">
    <w:abstractNumId w:val="24"/>
  </w:num>
  <w:num w:numId="5">
    <w:abstractNumId w:val="17"/>
  </w:num>
  <w:num w:numId="6">
    <w:abstractNumId w:val="4"/>
  </w:num>
  <w:num w:numId="7">
    <w:abstractNumId w:val="26"/>
  </w:num>
  <w:num w:numId="8">
    <w:abstractNumId w:val="12"/>
  </w:num>
  <w:num w:numId="9">
    <w:abstractNumId w:val="10"/>
  </w:num>
  <w:num w:numId="10">
    <w:abstractNumId w:val="19"/>
  </w:num>
  <w:num w:numId="11">
    <w:abstractNumId w:val="18"/>
  </w:num>
  <w:num w:numId="12">
    <w:abstractNumId w:val="16"/>
  </w:num>
  <w:num w:numId="13">
    <w:abstractNumId w:val="25"/>
  </w:num>
  <w:num w:numId="14">
    <w:abstractNumId w:val="5"/>
  </w:num>
  <w:num w:numId="15">
    <w:abstractNumId w:val="27"/>
  </w:num>
  <w:num w:numId="16">
    <w:abstractNumId w:val="15"/>
  </w:num>
  <w:num w:numId="17">
    <w:abstractNumId w:val="7"/>
  </w:num>
  <w:num w:numId="18">
    <w:abstractNumId w:val="21"/>
  </w:num>
  <w:num w:numId="19">
    <w:abstractNumId w:val="15"/>
  </w:num>
  <w:num w:numId="20">
    <w:abstractNumId w:val="15"/>
  </w:num>
  <w:num w:numId="21">
    <w:abstractNumId w:val="15"/>
  </w:num>
  <w:num w:numId="22">
    <w:abstractNumId w:val="15"/>
  </w:num>
  <w:num w:numId="23">
    <w:abstractNumId w:val="22"/>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0"/>
  </w:num>
  <w:num w:numId="34">
    <w:abstractNumId w:val="20"/>
  </w:num>
  <w:num w:numId="35">
    <w:abstractNumId w:val="20"/>
  </w:num>
  <w:num w:numId="36">
    <w:abstractNumId w:val="13"/>
  </w:num>
  <w:num w:numId="37">
    <w:abstractNumId w:val="5"/>
  </w:num>
  <w:num w:numId="38">
    <w:abstractNumId w:val="16"/>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4"/>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num>
  <w:num w:numId="47">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0646A"/>
    <w:rsid w:val="00036A03"/>
    <w:rsid w:val="00036B9E"/>
    <w:rsid w:val="00037DF4"/>
    <w:rsid w:val="0004700E"/>
    <w:rsid w:val="00070C13"/>
    <w:rsid w:val="000715C9"/>
    <w:rsid w:val="00084F33"/>
    <w:rsid w:val="000A77A7"/>
    <w:rsid w:val="000B1707"/>
    <w:rsid w:val="000C1B3E"/>
    <w:rsid w:val="000C349E"/>
    <w:rsid w:val="000F51B5"/>
    <w:rsid w:val="00110AE7"/>
    <w:rsid w:val="00177F4D"/>
    <w:rsid w:val="00180DDA"/>
    <w:rsid w:val="001B2A2D"/>
    <w:rsid w:val="001B737D"/>
    <w:rsid w:val="001C44A3"/>
    <w:rsid w:val="001E0E15"/>
    <w:rsid w:val="001F528A"/>
    <w:rsid w:val="001F704E"/>
    <w:rsid w:val="00201722"/>
    <w:rsid w:val="002125B0"/>
    <w:rsid w:val="002374ED"/>
    <w:rsid w:val="00243228"/>
    <w:rsid w:val="00251483"/>
    <w:rsid w:val="00255CAA"/>
    <w:rsid w:val="00264305"/>
    <w:rsid w:val="002A0346"/>
    <w:rsid w:val="002A4487"/>
    <w:rsid w:val="002B49E9"/>
    <w:rsid w:val="002C632E"/>
    <w:rsid w:val="002D3E8B"/>
    <w:rsid w:val="002D4575"/>
    <w:rsid w:val="002D5C0C"/>
    <w:rsid w:val="002E03D1"/>
    <w:rsid w:val="002E6B74"/>
    <w:rsid w:val="002E6FCA"/>
    <w:rsid w:val="002F1C5B"/>
    <w:rsid w:val="002F3A54"/>
    <w:rsid w:val="003061DD"/>
    <w:rsid w:val="00346254"/>
    <w:rsid w:val="003543D1"/>
    <w:rsid w:val="00356CD0"/>
    <w:rsid w:val="00362CD9"/>
    <w:rsid w:val="003761CA"/>
    <w:rsid w:val="00380DAF"/>
    <w:rsid w:val="003972CE"/>
    <w:rsid w:val="003A4368"/>
    <w:rsid w:val="003B28F5"/>
    <w:rsid w:val="003B7B7D"/>
    <w:rsid w:val="003C0479"/>
    <w:rsid w:val="003C54CB"/>
    <w:rsid w:val="003C7A2A"/>
    <w:rsid w:val="003D0380"/>
    <w:rsid w:val="003D2DC1"/>
    <w:rsid w:val="003D69D0"/>
    <w:rsid w:val="003F2918"/>
    <w:rsid w:val="003F430E"/>
    <w:rsid w:val="0041088C"/>
    <w:rsid w:val="00412DD0"/>
    <w:rsid w:val="00420A38"/>
    <w:rsid w:val="00431B19"/>
    <w:rsid w:val="00461654"/>
    <w:rsid w:val="004661AD"/>
    <w:rsid w:val="004A6C1D"/>
    <w:rsid w:val="004D1D85"/>
    <w:rsid w:val="004D3C3A"/>
    <w:rsid w:val="004E1CD1"/>
    <w:rsid w:val="004F7EFC"/>
    <w:rsid w:val="005015C5"/>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652C3"/>
    <w:rsid w:val="00691FD0"/>
    <w:rsid w:val="00692148"/>
    <w:rsid w:val="006A1A1E"/>
    <w:rsid w:val="006C5948"/>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654F"/>
    <w:rsid w:val="00871579"/>
    <w:rsid w:val="008A356F"/>
    <w:rsid w:val="008A4653"/>
    <w:rsid w:val="008A4717"/>
    <w:rsid w:val="008A50CC"/>
    <w:rsid w:val="008B3040"/>
    <w:rsid w:val="008B50B5"/>
    <w:rsid w:val="008D1694"/>
    <w:rsid w:val="008D79CB"/>
    <w:rsid w:val="008F07BC"/>
    <w:rsid w:val="0092692B"/>
    <w:rsid w:val="00930561"/>
    <w:rsid w:val="00943E9C"/>
    <w:rsid w:val="00947B60"/>
    <w:rsid w:val="00953F4D"/>
    <w:rsid w:val="00960BB8"/>
    <w:rsid w:val="00964F5C"/>
    <w:rsid w:val="00973B57"/>
    <w:rsid w:val="00975900"/>
    <w:rsid w:val="009831C0"/>
    <w:rsid w:val="0099161D"/>
    <w:rsid w:val="009F26EC"/>
    <w:rsid w:val="00A0389B"/>
    <w:rsid w:val="00A151C1"/>
    <w:rsid w:val="00A24F27"/>
    <w:rsid w:val="00A33A3C"/>
    <w:rsid w:val="00A446C9"/>
    <w:rsid w:val="00A5552F"/>
    <w:rsid w:val="00A635D6"/>
    <w:rsid w:val="00A8553A"/>
    <w:rsid w:val="00A9373E"/>
    <w:rsid w:val="00A93AED"/>
    <w:rsid w:val="00AE1319"/>
    <w:rsid w:val="00AE34BB"/>
    <w:rsid w:val="00B226F2"/>
    <w:rsid w:val="00B274DF"/>
    <w:rsid w:val="00B56BDF"/>
    <w:rsid w:val="00B65812"/>
    <w:rsid w:val="00B85CD6"/>
    <w:rsid w:val="00B90A27"/>
    <w:rsid w:val="00B9554D"/>
    <w:rsid w:val="00BB2B9F"/>
    <w:rsid w:val="00BB7D9E"/>
    <w:rsid w:val="00BC2334"/>
    <w:rsid w:val="00BC3F18"/>
    <w:rsid w:val="00BD3CB8"/>
    <w:rsid w:val="00BD4E6F"/>
    <w:rsid w:val="00BF32F0"/>
    <w:rsid w:val="00BF4DCE"/>
    <w:rsid w:val="00C05CE5"/>
    <w:rsid w:val="00C1529E"/>
    <w:rsid w:val="00C6171E"/>
    <w:rsid w:val="00C7181B"/>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E00BE9"/>
    <w:rsid w:val="00E22A11"/>
    <w:rsid w:val="00E31E5C"/>
    <w:rsid w:val="00E44DD2"/>
    <w:rsid w:val="00E558C3"/>
    <w:rsid w:val="00E55927"/>
    <w:rsid w:val="00E60540"/>
    <w:rsid w:val="00E748C6"/>
    <w:rsid w:val="00E912A6"/>
    <w:rsid w:val="00EA2F86"/>
    <w:rsid w:val="00EA4844"/>
    <w:rsid w:val="00EA4D9C"/>
    <w:rsid w:val="00EA5A97"/>
    <w:rsid w:val="00EB2248"/>
    <w:rsid w:val="00EB75EE"/>
    <w:rsid w:val="00EE3CC5"/>
    <w:rsid w:val="00EE4C1D"/>
    <w:rsid w:val="00EF3685"/>
    <w:rsid w:val="00F04350"/>
    <w:rsid w:val="00F133DB"/>
    <w:rsid w:val="00F159EB"/>
    <w:rsid w:val="00F21D0E"/>
    <w:rsid w:val="00F25BF4"/>
    <w:rsid w:val="00F267DB"/>
    <w:rsid w:val="00F46F6F"/>
    <w:rsid w:val="00F60608"/>
    <w:rsid w:val="00F62217"/>
    <w:rsid w:val="00FB17A9"/>
    <w:rsid w:val="00FB527C"/>
    <w:rsid w:val="00FB6F75"/>
    <w:rsid w:val="00FC0EB3"/>
    <w:rsid w:val="00FD675E"/>
    <w:rsid w:val="00FE388A"/>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aliases w:val="DDM Gen Text,List Paragraph1,Bullet Level 1"/>
    <w:basedOn w:val="Normal"/>
    <w:link w:val="ListParagraphChar"/>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ListParagraphChar">
    <w:name w:val="List Paragraph Char"/>
    <w:aliases w:val="DDM Gen Text Char,List Paragraph1 Char,Bullet Level 1 Char"/>
    <w:link w:val="ListParagraph"/>
    <w:uiPriority w:val="34"/>
    <w:locked/>
    <w:rsid w:val="00F21D0E"/>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3133037">
      <w:bodyDiv w:val="1"/>
      <w:marLeft w:val="0"/>
      <w:marRight w:val="0"/>
      <w:marTop w:val="0"/>
      <w:marBottom w:val="0"/>
      <w:divBdr>
        <w:top w:val="none" w:sz="0" w:space="0" w:color="auto"/>
        <w:left w:val="none" w:sz="0" w:space="0" w:color="auto"/>
        <w:bottom w:val="none" w:sz="0" w:space="0" w:color="auto"/>
        <w:right w:val="none" w:sz="0" w:space="0" w:color="auto"/>
      </w:divBdr>
    </w:div>
    <w:div w:id="1552423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F1B8F-F9B7-451C-98A5-DF5F51B9A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7</Pages>
  <Words>1096</Words>
  <Characters>6252</Characters>
  <Application>Microsoft Office Word</Application>
  <DocSecurity>0</DocSecurity>
  <Lines>52</Lines>
  <Paragraphs>14</Paragraphs>
  <ScaleCrop>false</ScaleCrop>
  <HeadingPairs>
    <vt:vector size="6" baseType="variant">
      <vt:variant>
        <vt:lpstr>Title</vt:lpstr>
      </vt:variant>
      <vt:variant>
        <vt:i4>1</vt:i4>
      </vt:variant>
      <vt:variant>
        <vt:lpstr>제목</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13</cp:revision>
  <dcterms:created xsi:type="dcterms:W3CDTF">2019-09-05T23:59:00Z</dcterms:created>
  <dcterms:modified xsi:type="dcterms:W3CDTF">2019-09-24T14:14:00Z</dcterms:modified>
</cp:coreProperties>
</file>